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0623" w14:textId="6AFA224A" w:rsidR="00F736A0" w:rsidRPr="00B926D0" w:rsidRDefault="00224C17" w:rsidP="00B926D0">
      <w:pPr>
        <w:pStyle w:val="Heading1"/>
      </w:pPr>
      <w:r w:rsidRPr="00B926D0">
        <w:t xml:space="preserve">First Contact Clinical </w:t>
      </w:r>
      <w:r w:rsidR="003D1CC4" w:rsidRPr="00B926D0">
        <w:t>Student</w:t>
      </w:r>
      <w:r w:rsidR="007F617B">
        <w:t xml:space="preserve"> Volunteers</w:t>
      </w:r>
      <w:r w:rsidR="003D1CC4" w:rsidRPr="00B926D0">
        <w:t xml:space="preserve"> Expression of Interest Form</w:t>
      </w:r>
    </w:p>
    <w:p w14:paraId="45068812" w14:textId="66C14FAF" w:rsidR="00997169" w:rsidRPr="00997169" w:rsidRDefault="005555E3" w:rsidP="00B926D0">
      <w:pPr>
        <w:pStyle w:val="Heading1"/>
        <w:jc w:val="left"/>
      </w:pPr>
      <w:r w:rsidRPr="005555E3">
        <w:t xml:space="preserve">Who </w:t>
      </w:r>
      <w:r w:rsidR="00F84A56">
        <w:t>are</w:t>
      </w:r>
      <w:r w:rsidRPr="005555E3">
        <w:t xml:space="preserve"> First Cont</w:t>
      </w:r>
      <w:r>
        <w:t>act Clinical</w:t>
      </w:r>
      <w:r w:rsidR="00931D03">
        <w:t>,</w:t>
      </w:r>
      <w:r>
        <w:t xml:space="preserve"> </w:t>
      </w:r>
      <w:r w:rsidR="00931D03">
        <w:t>w</w:t>
      </w:r>
      <w:r>
        <w:t>hat do we do?</w:t>
      </w:r>
    </w:p>
    <w:p w14:paraId="10FB7125" w14:textId="5C8EDD8C" w:rsidR="00F84A56" w:rsidRPr="0001469E" w:rsidRDefault="00966A5F" w:rsidP="00F84A56">
      <w:pPr>
        <w:spacing w:after="120" w:line="276" w:lineRule="auto"/>
        <w:rPr>
          <w:rFonts w:cstheme="minorHAnsi"/>
          <w:iCs/>
          <w:color w:val="000000"/>
          <w:sz w:val="24"/>
          <w:szCs w:val="24"/>
          <w:shd w:val="clear" w:color="auto" w:fill="FFFFFF"/>
        </w:rPr>
      </w:pPr>
      <w:r w:rsidRPr="0001469E">
        <w:rPr>
          <w:rFonts w:cstheme="minorHAnsi"/>
          <w:iCs/>
          <w:color w:val="000000"/>
          <w:sz w:val="24"/>
          <w:szCs w:val="24"/>
          <w:shd w:val="clear" w:color="auto" w:fill="FFFFFF"/>
        </w:rPr>
        <w:t xml:space="preserve">First Contact Clinical is a social enterprise established in South Shields in 2008. We strive to make a difference to the health and wellbeing of people and communities by enabling healthy behaviour change. We specialise in delivering person centred, outcomes driven Behaviour Change services and Skills Training to people and professionals. Our </w:t>
      </w:r>
      <w:r w:rsidR="00F84A56" w:rsidRPr="0001469E">
        <w:rPr>
          <w:rFonts w:cstheme="minorHAnsi"/>
          <w:iCs/>
          <w:color w:val="000000"/>
          <w:sz w:val="24"/>
          <w:szCs w:val="24"/>
          <w:shd w:val="clear" w:color="auto" w:fill="FFFFFF"/>
        </w:rPr>
        <w:t>front-line</w:t>
      </w:r>
      <w:r w:rsidRPr="0001469E">
        <w:rPr>
          <w:rFonts w:cstheme="minorHAnsi"/>
          <w:iCs/>
          <w:color w:val="000000"/>
          <w:sz w:val="24"/>
          <w:szCs w:val="24"/>
          <w:shd w:val="clear" w:color="auto" w:fill="FFFFFF"/>
        </w:rPr>
        <w:t xml:space="preserve"> work shapes what we do. We use real world experiences to gain maximum impact.</w:t>
      </w:r>
      <w:r w:rsidR="00B926D0">
        <w:rPr>
          <w:rFonts w:cstheme="minorHAnsi"/>
          <w:iCs/>
          <w:color w:val="000000"/>
          <w:sz w:val="24"/>
          <w:szCs w:val="24"/>
          <w:shd w:val="clear" w:color="auto" w:fill="FFFFFF"/>
        </w:rPr>
        <w:t xml:space="preserve"> </w:t>
      </w:r>
      <w:r w:rsidR="00F84A56" w:rsidRPr="0001469E">
        <w:rPr>
          <w:color w:val="000000"/>
          <w:sz w:val="24"/>
          <w:szCs w:val="24"/>
        </w:rPr>
        <w:t xml:space="preserve">For further information about us visit </w:t>
      </w:r>
      <w:hyperlink r:id="rId10" w:history="1">
        <w:r w:rsidR="00F84A56" w:rsidRPr="0001469E">
          <w:rPr>
            <w:rStyle w:val="Hyperlink"/>
            <w:sz w:val="24"/>
            <w:szCs w:val="24"/>
          </w:rPr>
          <w:t>www.firstcontactclinical.co.uk</w:t>
        </w:r>
      </w:hyperlink>
    </w:p>
    <w:p w14:paraId="0F8F0A4B" w14:textId="5A136005" w:rsidR="00F84A56" w:rsidRPr="0001469E" w:rsidRDefault="00931D03" w:rsidP="00B926D0">
      <w:pPr>
        <w:pStyle w:val="Heading1"/>
        <w:jc w:val="left"/>
      </w:pPr>
      <w:r>
        <w:t>Across which localities do we work?</w:t>
      </w:r>
    </w:p>
    <w:p w14:paraId="582792AD" w14:textId="1C11FD6D" w:rsidR="0003655F" w:rsidRPr="0003655F" w:rsidRDefault="0003655F" w:rsidP="0003655F">
      <w:pPr>
        <w:spacing w:after="120"/>
        <w:rPr>
          <w:rFonts w:cstheme="minorHAnsi"/>
          <w:sz w:val="24"/>
          <w:szCs w:val="24"/>
        </w:rPr>
      </w:pPr>
      <w:r>
        <w:rPr>
          <w:rFonts w:cstheme="minorHAnsi"/>
          <w:b/>
          <w:sz w:val="24"/>
          <w:szCs w:val="24"/>
        </w:rPr>
        <w:t xml:space="preserve">South Tyneside: </w:t>
      </w:r>
      <w:r w:rsidRPr="0003655F">
        <w:rPr>
          <w:rFonts w:cstheme="minorHAnsi"/>
          <w:bCs/>
          <w:sz w:val="24"/>
          <w:szCs w:val="24"/>
        </w:rPr>
        <w:t>W</w:t>
      </w:r>
      <w:r w:rsidRPr="0003655F">
        <w:rPr>
          <w:rFonts w:cstheme="minorHAnsi"/>
          <w:sz w:val="24"/>
          <w:szCs w:val="24"/>
        </w:rPr>
        <w:t>e deliver a number of contracts across South Tyneside</w:t>
      </w:r>
      <w:r>
        <w:rPr>
          <w:rFonts w:cstheme="minorHAnsi"/>
          <w:sz w:val="24"/>
          <w:szCs w:val="24"/>
        </w:rPr>
        <w:t xml:space="preserve"> and </w:t>
      </w:r>
      <w:r w:rsidRPr="0003655F">
        <w:rPr>
          <w:rFonts w:cstheme="minorHAnsi"/>
          <w:sz w:val="24"/>
          <w:szCs w:val="24"/>
        </w:rPr>
        <w:t>have organised our capacity into place-based personalised care teams.</w:t>
      </w:r>
      <w:r>
        <w:rPr>
          <w:rFonts w:cstheme="minorHAnsi"/>
          <w:sz w:val="24"/>
          <w:szCs w:val="24"/>
        </w:rPr>
        <w:t xml:space="preserve"> </w:t>
      </w:r>
      <w:r w:rsidRPr="0003655F">
        <w:rPr>
          <w:rFonts w:cstheme="minorHAnsi"/>
          <w:sz w:val="24"/>
          <w:szCs w:val="24"/>
        </w:rPr>
        <w:t xml:space="preserve">Each Primary Care Network is supported by </w:t>
      </w:r>
      <w:r>
        <w:rPr>
          <w:rFonts w:cstheme="minorHAnsi"/>
          <w:sz w:val="24"/>
          <w:szCs w:val="24"/>
        </w:rPr>
        <w:t>a team</w:t>
      </w:r>
      <w:r w:rsidRPr="0003655F">
        <w:rPr>
          <w:rFonts w:cstheme="minorHAnsi"/>
          <w:sz w:val="24"/>
          <w:szCs w:val="24"/>
        </w:rPr>
        <w:t xml:space="preserve"> </w:t>
      </w:r>
      <w:r>
        <w:rPr>
          <w:rFonts w:cstheme="minorHAnsi"/>
          <w:sz w:val="24"/>
          <w:szCs w:val="24"/>
        </w:rPr>
        <w:t xml:space="preserve">of </w:t>
      </w:r>
      <w:r w:rsidRPr="0003655F">
        <w:rPr>
          <w:rFonts w:cstheme="minorHAnsi"/>
          <w:sz w:val="24"/>
          <w:szCs w:val="24"/>
        </w:rPr>
        <w:t>Link Worker</w:t>
      </w:r>
      <w:r>
        <w:rPr>
          <w:rFonts w:cstheme="minorHAnsi"/>
          <w:sz w:val="24"/>
          <w:szCs w:val="24"/>
        </w:rPr>
        <w:t>s</w:t>
      </w:r>
      <w:r w:rsidRPr="0003655F">
        <w:rPr>
          <w:rFonts w:cstheme="minorHAnsi"/>
          <w:sz w:val="24"/>
          <w:szCs w:val="24"/>
        </w:rPr>
        <w:t>, Health and Wellbeing Coaches and Care Coordinators. In addition, we have a gateway team, a team of workers supporting locality wide pathways.</w:t>
      </w:r>
    </w:p>
    <w:p w14:paraId="0132E1ED" w14:textId="77777777" w:rsidR="0003655F" w:rsidRPr="0003655F" w:rsidRDefault="0003655F" w:rsidP="0003655F">
      <w:pPr>
        <w:spacing w:after="120"/>
        <w:rPr>
          <w:rFonts w:cstheme="minorHAnsi"/>
          <w:sz w:val="24"/>
          <w:szCs w:val="24"/>
        </w:rPr>
      </w:pPr>
      <w:r w:rsidRPr="0003655F">
        <w:rPr>
          <w:rFonts w:cstheme="minorHAnsi"/>
          <w:sz w:val="24"/>
          <w:szCs w:val="24"/>
        </w:rPr>
        <w:t>The scope of our work includes:</w:t>
      </w:r>
    </w:p>
    <w:p w14:paraId="1811E3DE" w14:textId="78D4F625" w:rsidR="0003655F" w:rsidRPr="0003655F" w:rsidRDefault="0003655F" w:rsidP="0003655F">
      <w:pPr>
        <w:pStyle w:val="ListParagraph"/>
        <w:numPr>
          <w:ilvl w:val="0"/>
          <w:numId w:val="17"/>
        </w:numPr>
        <w:spacing w:after="120"/>
        <w:rPr>
          <w:rFonts w:cstheme="minorHAnsi"/>
          <w:sz w:val="24"/>
          <w:szCs w:val="24"/>
        </w:rPr>
      </w:pPr>
      <w:r w:rsidRPr="0003655F">
        <w:rPr>
          <w:rFonts w:cstheme="minorHAnsi"/>
          <w:sz w:val="24"/>
          <w:szCs w:val="24"/>
        </w:rPr>
        <w:t>People with long-term conditions</w:t>
      </w:r>
    </w:p>
    <w:p w14:paraId="015F79EB" w14:textId="5A6EB69D" w:rsidR="0003655F" w:rsidRPr="0003655F" w:rsidRDefault="0003655F" w:rsidP="0003655F">
      <w:pPr>
        <w:pStyle w:val="ListParagraph"/>
        <w:numPr>
          <w:ilvl w:val="0"/>
          <w:numId w:val="17"/>
        </w:numPr>
        <w:spacing w:after="120"/>
        <w:rPr>
          <w:rFonts w:cstheme="minorHAnsi"/>
          <w:sz w:val="24"/>
          <w:szCs w:val="24"/>
        </w:rPr>
      </w:pPr>
      <w:r w:rsidRPr="0003655F">
        <w:rPr>
          <w:rFonts w:cstheme="minorHAnsi"/>
          <w:sz w:val="24"/>
          <w:szCs w:val="24"/>
        </w:rPr>
        <w:t>People who are high intensity users of unplanned services, in primary care and secondary care</w:t>
      </w:r>
    </w:p>
    <w:p w14:paraId="46D4E92D" w14:textId="60F6EA9C" w:rsidR="0003655F" w:rsidRPr="0003655F" w:rsidRDefault="0003655F" w:rsidP="0003655F">
      <w:pPr>
        <w:pStyle w:val="ListParagraph"/>
        <w:numPr>
          <w:ilvl w:val="0"/>
          <w:numId w:val="17"/>
        </w:numPr>
        <w:spacing w:after="120"/>
        <w:rPr>
          <w:rFonts w:cstheme="minorHAnsi"/>
          <w:sz w:val="24"/>
          <w:szCs w:val="24"/>
        </w:rPr>
      </w:pPr>
      <w:r w:rsidRPr="0003655F">
        <w:rPr>
          <w:rFonts w:cstheme="minorHAnsi"/>
          <w:sz w:val="24"/>
          <w:szCs w:val="24"/>
        </w:rPr>
        <w:t>People with non-medical needs, i.e., social and emotional needs</w:t>
      </w:r>
    </w:p>
    <w:p w14:paraId="71023967" w14:textId="45E4FC06" w:rsidR="0003655F" w:rsidRPr="0003655F" w:rsidRDefault="0003655F" w:rsidP="0003655F">
      <w:pPr>
        <w:pStyle w:val="ListParagraph"/>
        <w:numPr>
          <w:ilvl w:val="0"/>
          <w:numId w:val="17"/>
        </w:numPr>
        <w:spacing w:after="120"/>
        <w:rPr>
          <w:rFonts w:cstheme="minorHAnsi"/>
          <w:sz w:val="24"/>
          <w:szCs w:val="24"/>
        </w:rPr>
      </w:pPr>
      <w:r w:rsidRPr="0003655F">
        <w:rPr>
          <w:rFonts w:cstheme="minorHAnsi"/>
          <w:sz w:val="24"/>
          <w:szCs w:val="24"/>
        </w:rPr>
        <w:t>People who are supported by the Integrated Care Teams</w:t>
      </w:r>
    </w:p>
    <w:p w14:paraId="7D610E23" w14:textId="01CF9736" w:rsidR="0003655F" w:rsidRPr="0003655F" w:rsidRDefault="0003655F" w:rsidP="0003655F">
      <w:pPr>
        <w:pStyle w:val="ListParagraph"/>
        <w:numPr>
          <w:ilvl w:val="0"/>
          <w:numId w:val="17"/>
        </w:numPr>
        <w:spacing w:after="120"/>
        <w:rPr>
          <w:rFonts w:cstheme="minorHAnsi"/>
          <w:sz w:val="24"/>
          <w:szCs w:val="24"/>
        </w:rPr>
      </w:pPr>
      <w:r w:rsidRPr="0003655F">
        <w:rPr>
          <w:rFonts w:cstheme="minorHAnsi"/>
          <w:sz w:val="24"/>
          <w:szCs w:val="24"/>
        </w:rPr>
        <w:t>Veterans</w:t>
      </w:r>
    </w:p>
    <w:p w14:paraId="0F68604F" w14:textId="770AD638" w:rsidR="0003655F" w:rsidRPr="0003655F" w:rsidRDefault="0003655F" w:rsidP="0003655F">
      <w:pPr>
        <w:pStyle w:val="ListParagraph"/>
        <w:numPr>
          <w:ilvl w:val="0"/>
          <w:numId w:val="17"/>
        </w:numPr>
        <w:spacing w:after="120"/>
        <w:rPr>
          <w:rFonts w:cstheme="minorHAnsi"/>
          <w:sz w:val="24"/>
          <w:szCs w:val="24"/>
        </w:rPr>
      </w:pPr>
      <w:r w:rsidRPr="0003655F">
        <w:rPr>
          <w:rFonts w:cstheme="minorHAnsi"/>
          <w:sz w:val="24"/>
          <w:szCs w:val="24"/>
        </w:rPr>
        <w:t>People at risk of offending or re-offending</w:t>
      </w:r>
    </w:p>
    <w:p w14:paraId="32437976" w14:textId="78590BA8" w:rsidR="0003655F" w:rsidRPr="0003655F" w:rsidRDefault="0003655F" w:rsidP="0003655F">
      <w:pPr>
        <w:pStyle w:val="ListParagraph"/>
        <w:numPr>
          <w:ilvl w:val="0"/>
          <w:numId w:val="17"/>
        </w:numPr>
        <w:spacing w:after="120"/>
        <w:rPr>
          <w:rFonts w:cstheme="minorHAnsi"/>
          <w:sz w:val="24"/>
          <w:szCs w:val="24"/>
        </w:rPr>
      </w:pPr>
      <w:r w:rsidRPr="0003655F">
        <w:rPr>
          <w:rFonts w:cstheme="minorHAnsi"/>
          <w:sz w:val="24"/>
          <w:szCs w:val="24"/>
        </w:rPr>
        <w:t>People at rish of losing housing due to anti-social behaviours</w:t>
      </w:r>
    </w:p>
    <w:p w14:paraId="29AC19D0" w14:textId="0251183F" w:rsidR="0003655F" w:rsidRPr="0003655F" w:rsidRDefault="0003655F" w:rsidP="0003655F">
      <w:pPr>
        <w:spacing w:after="120"/>
        <w:rPr>
          <w:rFonts w:cstheme="minorHAnsi"/>
          <w:sz w:val="24"/>
          <w:szCs w:val="24"/>
        </w:rPr>
      </w:pPr>
      <w:r>
        <w:rPr>
          <w:rFonts w:cstheme="minorHAnsi"/>
          <w:sz w:val="24"/>
          <w:szCs w:val="24"/>
        </w:rPr>
        <w:t>W</w:t>
      </w:r>
      <w:r w:rsidRPr="0003655F">
        <w:rPr>
          <w:rFonts w:cstheme="minorHAnsi"/>
          <w:sz w:val="24"/>
          <w:szCs w:val="24"/>
        </w:rPr>
        <w:t>e use the Patient Activation Measure (PAM), where appropriate, to understand a person’s level of activation. Patient activation describes people’s skills, knowledge and confidence to manage their own health care (self-manage, or self-care).</w:t>
      </w:r>
      <w:r>
        <w:rPr>
          <w:rFonts w:cstheme="minorHAnsi"/>
          <w:sz w:val="24"/>
          <w:szCs w:val="24"/>
        </w:rPr>
        <w:t xml:space="preserve"> Our person-centred approach ensures that we support each individual in line with their activation level and what matters to them.</w:t>
      </w:r>
    </w:p>
    <w:p w14:paraId="528DC152" w14:textId="619777A3" w:rsidR="0003655F" w:rsidRDefault="0003655F" w:rsidP="0003655F">
      <w:pPr>
        <w:spacing w:after="120"/>
        <w:rPr>
          <w:rFonts w:cstheme="minorHAnsi"/>
          <w:sz w:val="24"/>
          <w:szCs w:val="24"/>
        </w:rPr>
      </w:pPr>
      <w:r w:rsidRPr="0003655F">
        <w:rPr>
          <w:rFonts w:cstheme="minorHAnsi"/>
          <w:sz w:val="24"/>
          <w:szCs w:val="24"/>
        </w:rPr>
        <w:t>We work closely with our VCSE partners, who are key in ensuring we have knowledge of the wide range of activities, groups and services that can support the people we work with achieve their goals.</w:t>
      </w:r>
    </w:p>
    <w:p w14:paraId="44A944A8" w14:textId="6D501F92" w:rsidR="003D1CC4" w:rsidRPr="0001469E" w:rsidRDefault="007F617B" w:rsidP="00F84A56">
      <w:pPr>
        <w:spacing w:after="120"/>
        <w:rPr>
          <w:rFonts w:cstheme="minorHAnsi"/>
          <w:sz w:val="24"/>
          <w:szCs w:val="24"/>
        </w:rPr>
      </w:pPr>
      <w:r>
        <w:rPr>
          <w:rFonts w:cstheme="minorHAnsi"/>
          <w:b/>
          <w:sz w:val="24"/>
          <w:szCs w:val="24"/>
        </w:rPr>
        <w:t>Newcastle</w:t>
      </w:r>
      <w:r w:rsidR="00817172" w:rsidRPr="0001469E">
        <w:rPr>
          <w:rFonts w:cstheme="minorHAnsi"/>
          <w:b/>
          <w:sz w:val="24"/>
          <w:szCs w:val="24"/>
        </w:rPr>
        <w:t>:</w:t>
      </w:r>
      <w:r w:rsidR="00817172" w:rsidRPr="0001469E">
        <w:rPr>
          <w:rFonts w:cstheme="minorHAnsi"/>
          <w:sz w:val="24"/>
          <w:szCs w:val="24"/>
        </w:rPr>
        <w:t xml:space="preserve"> </w:t>
      </w:r>
      <w:r>
        <w:rPr>
          <w:rFonts w:cstheme="minorHAnsi"/>
          <w:sz w:val="24"/>
          <w:szCs w:val="24"/>
        </w:rPr>
        <w:t>Ways to Wellness</w:t>
      </w:r>
      <w:r w:rsidR="003D1CC4" w:rsidRPr="0001469E">
        <w:rPr>
          <w:rFonts w:cstheme="minorHAnsi"/>
          <w:sz w:val="24"/>
          <w:szCs w:val="24"/>
        </w:rPr>
        <w:t xml:space="preserve"> is an innovative Social Prescribing project for people with long term conditions (LTCs) in the West</w:t>
      </w:r>
      <w:r>
        <w:rPr>
          <w:rFonts w:cstheme="minorHAnsi"/>
          <w:sz w:val="24"/>
          <w:szCs w:val="24"/>
        </w:rPr>
        <w:t xml:space="preserve"> and East</w:t>
      </w:r>
      <w:r w:rsidR="003D1CC4" w:rsidRPr="0001469E">
        <w:rPr>
          <w:rFonts w:cstheme="minorHAnsi"/>
          <w:sz w:val="24"/>
          <w:szCs w:val="24"/>
        </w:rPr>
        <w:t xml:space="preserve"> of Newcastle upon Tyne. It aims to reduce health inequalities in this community and reduce the use of mainstream health services. Our team of Link Workers, based at GPs surgeries, help patients get the right balance between professional care and that available from a range of services in their community. Patients are encouraged to set goals and develop action plans that could include:</w:t>
      </w:r>
    </w:p>
    <w:p w14:paraId="2CBBBA5A" w14:textId="3AF118BC" w:rsidR="003D1CC4" w:rsidRPr="0001469E" w:rsidRDefault="003D1CC4" w:rsidP="00817172">
      <w:pPr>
        <w:pStyle w:val="ListParagraph"/>
        <w:numPr>
          <w:ilvl w:val="0"/>
          <w:numId w:val="14"/>
        </w:numPr>
        <w:spacing w:after="120"/>
        <w:rPr>
          <w:rFonts w:cstheme="minorHAnsi"/>
          <w:sz w:val="24"/>
          <w:szCs w:val="24"/>
        </w:rPr>
      </w:pPr>
      <w:r w:rsidRPr="0001469E">
        <w:rPr>
          <w:rFonts w:cstheme="minorHAnsi"/>
          <w:sz w:val="24"/>
          <w:szCs w:val="24"/>
        </w:rPr>
        <w:t>Taking up and sustaining physical activity</w:t>
      </w:r>
    </w:p>
    <w:p w14:paraId="38E8C698" w14:textId="531D1E30" w:rsidR="003D1CC4" w:rsidRPr="0001469E" w:rsidRDefault="003D1CC4" w:rsidP="00817172">
      <w:pPr>
        <w:pStyle w:val="ListParagraph"/>
        <w:numPr>
          <w:ilvl w:val="0"/>
          <w:numId w:val="14"/>
        </w:numPr>
        <w:spacing w:after="120"/>
        <w:rPr>
          <w:rFonts w:cstheme="minorHAnsi"/>
          <w:sz w:val="24"/>
          <w:szCs w:val="24"/>
        </w:rPr>
      </w:pPr>
      <w:r w:rsidRPr="0001469E">
        <w:rPr>
          <w:rFonts w:cstheme="minorHAnsi"/>
          <w:sz w:val="24"/>
          <w:szCs w:val="24"/>
        </w:rPr>
        <w:t>Healthy eating / cooking</w:t>
      </w:r>
    </w:p>
    <w:p w14:paraId="55177C06" w14:textId="717A607B" w:rsidR="003D1CC4" w:rsidRPr="0001469E" w:rsidRDefault="003D1CC4" w:rsidP="00817172">
      <w:pPr>
        <w:pStyle w:val="ListParagraph"/>
        <w:numPr>
          <w:ilvl w:val="0"/>
          <w:numId w:val="14"/>
        </w:numPr>
        <w:spacing w:after="120"/>
        <w:rPr>
          <w:rFonts w:cstheme="minorHAnsi"/>
          <w:sz w:val="24"/>
          <w:szCs w:val="24"/>
        </w:rPr>
      </w:pPr>
      <w:r w:rsidRPr="0001469E">
        <w:rPr>
          <w:rFonts w:cstheme="minorHAnsi"/>
          <w:sz w:val="24"/>
          <w:szCs w:val="24"/>
        </w:rPr>
        <w:t>Social interaction</w:t>
      </w:r>
    </w:p>
    <w:p w14:paraId="00FDE4F9" w14:textId="02B724A6" w:rsidR="003D1CC4" w:rsidRPr="0001469E" w:rsidRDefault="003D1CC4" w:rsidP="00817172">
      <w:pPr>
        <w:pStyle w:val="ListParagraph"/>
        <w:numPr>
          <w:ilvl w:val="0"/>
          <w:numId w:val="14"/>
        </w:numPr>
        <w:spacing w:after="120"/>
        <w:rPr>
          <w:rFonts w:cstheme="minorHAnsi"/>
          <w:sz w:val="24"/>
          <w:szCs w:val="24"/>
        </w:rPr>
      </w:pPr>
      <w:r w:rsidRPr="0001469E">
        <w:rPr>
          <w:rFonts w:cstheme="minorHAnsi"/>
          <w:sz w:val="24"/>
          <w:szCs w:val="24"/>
        </w:rPr>
        <w:t>Accessing welfare rights advice</w:t>
      </w:r>
    </w:p>
    <w:p w14:paraId="2745E26D" w14:textId="68C4EB21" w:rsidR="003D1CC4" w:rsidRPr="0001469E" w:rsidRDefault="003D1CC4" w:rsidP="00817172">
      <w:pPr>
        <w:pStyle w:val="ListParagraph"/>
        <w:numPr>
          <w:ilvl w:val="0"/>
          <w:numId w:val="14"/>
        </w:numPr>
        <w:spacing w:after="120"/>
        <w:rPr>
          <w:rFonts w:cstheme="minorHAnsi"/>
          <w:sz w:val="24"/>
          <w:szCs w:val="24"/>
        </w:rPr>
      </w:pPr>
      <w:r w:rsidRPr="0001469E">
        <w:rPr>
          <w:rFonts w:cstheme="minorHAnsi"/>
          <w:sz w:val="24"/>
          <w:szCs w:val="24"/>
        </w:rPr>
        <w:lastRenderedPageBreak/>
        <w:t>Supporting positive relationships</w:t>
      </w:r>
    </w:p>
    <w:p w14:paraId="50E97EB8" w14:textId="539CCD3C" w:rsidR="003D1CC4" w:rsidRDefault="003D1CC4" w:rsidP="00F84A56">
      <w:pPr>
        <w:spacing w:after="120"/>
        <w:rPr>
          <w:rFonts w:cstheme="minorHAnsi"/>
          <w:sz w:val="24"/>
          <w:szCs w:val="24"/>
        </w:rPr>
      </w:pPr>
      <w:r w:rsidRPr="0001469E">
        <w:rPr>
          <w:rFonts w:cstheme="minorHAnsi"/>
          <w:sz w:val="24"/>
          <w:szCs w:val="24"/>
        </w:rPr>
        <w:t xml:space="preserve">The link workers use our </w:t>
      </w:r>
      <w:r w:rsidR="00817172" w:rsidRPr="0001469E">
        <w:rPr>
          <w:rFonts w:cstheme="minorHAnsi"/>
          <w:sz w:val="24"/>
          <w:szCs w:val="24"/>
        </w:rPr>
        <w:t>person-centred</w:t>
      </w:r>
      <w:r w:rsidRPr="0001469E">
        <w:rPr>
          <w:rFonts w:cstheme="minorHAnsi"/>
          <w:sz w:val="24"/>
          <w:szCs w:val="24"/>
        </w:rPr>
        <w:t xml:space="preserve"> approach to behaviour change that develops the self-confidence people need to be active partners in managing their </w:t>
      </w:r>
      <w:r w:rsidR="00817172" w:rsidRPr="0001469E">
        <w:rPr>
          <w:rFonts w:cstheme="minorHAnsi"/>
          <w:sz w:val="24"/>
          <w:szCs w:val="24"/>
        </w:rPr>
        <w:t>long-term</w:t>
      </w:r>
      <w:r w:rsidRPr="0001469E">
        <w:rPr>
          <w:rFonts w:cstheme="minorHAnsi"/>
          <w:sz w:val="24"/>
          <w:szCs w:val="24"/>
        </w:rPr>
        <w:t xml:space="preserve"> </w:t>
      </w:r>
      <w:r w:rsidR="00817172" w:rsidRPr="0001469E">
        <w:rPr>
          <w:rFonts w:cstheme="minorHAnsi"/>
          <w:sz w:val="24"/>
          <w:szCs w:val="24"/>
        </w:rPr>
        <w:t>health conditions.</w:t>
      </w:r>
    </w:p>
    <w:p w14:paraId="604549C8" w14:textId="2DE1F173" w:rsidR="007F617B" w:rsidRPr="007F617B" w:rsidRDefault="007F617B" w:rsidP="007F617B">
      <w:pPr>
        <w:spacing w:after="120"/>
        <w:rPr>
          <w:rFonts w:cstheme="minorHAnsi"/>
          <w:sz w:val="24"/>
          <w:szCs w:val="24"/>
        </w:rPr>
      </w:pPr>
      <w:r w:rsidRPr="007F617B">
        <w:rPr>
          <w:rFonts w:cstheme="minorHAnsi"/>
          <w:b/>
          <w:bCs/>
          <w:sz w:val="24"/>
          <w:szCs w:val="24"/>
        </w:rPr>
        <w:t>North Tyneside:</w:t>
      </w:r>
      <w:r>
        <w:rPr>
          <w:rFonts w:cstheme="minorHAnsi"/>
          <w:sz w:val="24"/>
          <w:szCs w:val="24"/>
        </w:rPr>
        <w:t xml:space="preserve"> Our</w:t>
      </w:r>
      <w:r w:rsidRPr="007F617B">
        <w:rPr>
          <w:rFonts w:cstheme="minorHAnsi"/>
          <w:sz w:val="24"/>
          <w:szCs w:val="24"/>
        </w:rPr>
        <w:t xml:space="preserve"> Social Prescribing Service work</w:t>
      </w:r>
      <w:r>
        <w:rPr>
          <w:rFonts w:cstheme="minorHAnsi"/>
          <w:sz w:val="24"/>
          <w:szCs w:val="24"/>
        </w:rPr>
        <w:t xml:space="preserve">ing </w:t>
      </w:r>
      <w:r w:rsidRPr="007F617B">
        <w:rPr>
          <w:rFonts w:cstheme="minorHAnsi"/>
          <w:sz w:val="24"/>
          <w:szCs w:val="24"/>
        </w:rPr>
        <w:t xml:space="preserve">across North Tyneside and is made up of two teams: one working in the community and one based in GP practices. We recognise that many things affect your health and wellbeing. Social Prescribing aims to support people with different social, emotional or practical needs to find the right support and improve </w:t>
      </w:r>
      <w:r>
        <w:rPr>
          <w:rFonts w:cstheme="minorHAnsi"/>
          <w:sz w:val="24"/>
          <w:szCs w:val="24"/>
        </w:rPr>
        <w:t>their</w:t>
      </w:r>
      <w:r w:rsidRPr="007F617B">
        <w:rPr>
          <w:rFonts w:cstheme="minorHAnsi"/>
          <w:sz w:val="24"/>
          <w:szCs w:val="24"/>
        </w:rPr>
        <w:t xml:space="preserve"> health and wellbeing</w:t>
      </w:r>
      <w:r>
        <w:rPr>
          <w:rFonts w:cstheme="minorHAnsi"/>
          <w:sz w:val="24"/>
          <w:szCs w:val="24"/>
        </w:rPr>
        <w:t xml:space="preserve">. </w:t>
      </w:r>
      <w:r w:rsidRPr="007F617B">
        <w:rPr>
          <w:rFonts w:cstheme="minorHAnsi"/>
          <w:sz w:val="24"/>
          <w:szCs w:val="24"/>
        </w:rPr>
        <w:t>Our aim is to support you to access local services based on what matters to you. This may mean you get involved in</w:t>
      </w:r>
      <w:r w:rsidR="0003655F">
        <w:rPr>
          <w:rFonts w:cstheme="minorHAnsi"/>
          <w:sz w:val="24"/>
          <w:szCs w:val="24"/>
        </w:rPr>
        <w:t>:</w:t>
      </w:r>
    </w:p>
    <w:p w14:paraId="0BEE54BD" w14:textId="77777777" w:rsidR="007F617B" w:rsidRPr="0003655F" w:rsidRDefault="007F617B" w:rsidP="0003655F">
      <w:pPr>
        <w:pStyle w:val="ListParagraph"/>
        <w:numPr>
          <w:ilvl w:val="0"/>
          <w:numId w:val="15"/>
        </w:numPr>
        <w:spacing w:after="120"/>
        <w:rPr>
          <w:rFonts w:cstheme="minorHAnsi"/>
          <w:sz w:val="24"/>
          <w:szCs w:val="24"/>
        </w:rPr>
      </w:pPr>
      <w:r w:rsidRPr="0003655F">
        <w:rPr>
          <w:rFonts w:cstheme="minorHAnsi"/>
          <w:sz w:val="24"/>
          <w:szCs w:val="24"/>
        </w:rPr>
        <w:t xml:space="preserve">social or community activities or groups </w:t>
      </w:r>
    </w:p>
    <w:p w14:paraId="51359779" w14:textId="77777777" w:rsidR="007F617B" w:rsidRPr="0003655F" w:rsidRDefault="007F617B" w:rsidP="0003655F">
      <w:pPr>
        <w:pStyle w:val="ListParagraph"/>
        <w:numPr>
          <w:ilvl w:val="0"/>
          <w:numId w:val="15"/>
        </w:numPr>
        <w:spacing w:after="120"/>
        <w:rPr>
          <w:rFonts w:cstheme="minorHAnsi"/>
          <w:sz w:val="24"/>
          <w:szCs w:val="24"/>
        </w:rPr>
      </w:pPr>
      <w:r w:rsidRPr="0003655F">
        <w:rPr>
          <w:rFonts w:cstheme="minorHAnsi"/>
          <w:sz w:val="24"/>
          <w:szCs w:val="24"/>
        </w:rPr>
        <w:t xml:space="preserve">increasing fitness levels </w:t>
      </w:r>
    </w:p>
    <w:p w14:paraId="1000DB5F" w14:textId="77777777" w:rsidR="007F617B" w:rsidRPr="0003655F" w:rsidRDefault="007F617B" w:rsidP="0003655F">
      <w:pPr>
        <w:pStyle w:val="ListParagraph"/>
        <w:numPr>
          <w:ilvl w:val="0"/>
          <w:numId w:val="15"/>
        </w:numPr>
        <w:spacing w:after="120"/>
        <w:rPr>
          <w:rFonts w:cstheme="minorHAnsi"/>
          <w:sz w:val="24"/>
          <w:szCs w:val="24"/>
        </w:rPr>
      </w:pPr>
      <w:r w:rsidRPr="0003655F">
        <w:rPr>
          <w:rFonts w:cstheme="minorHAnsi"/>
          <w:sz w:val="24"/>
          <w:szCs w:val="24"/>
        </w:rPr>
        <w:t xml:space="preserve">improving mental or emotional health </w:t>
      </w:r>
    </w:p>
    <w:p w14:paraId="0BEC79E5" w14:textId="0AD584E8" w:rsidR="007F617B" w:rsidRPr="0003655F" w:rsidRDefault="007F617B" w:rsidP="0003655F">
      <w:pPr>
        <w:pStyle w:val="ListParagraph"/>
        <w:numPr>
          <w:ilvl w:val="0"/>
          <w:numId w:val="15"/>
        </w:numPr>
        <w:spacing w:after="120"/>
        <w:rPr>
          <w:rFonts w:cstheme="minorHAnsi"/>
          <w:sz w:val="24"/>
          <w:szCs w:val="24"/>
        </w:rPr>
      </w:pPr>
      <w:r w:rsidRPr="0003655F">
        <w:rPr>
          <w:rFonts w:cstheme="minorHAnsi"/>
          <w:sz w:val="24"/>
          <w:szCs w:val="24"/>
        </w:rPr>
        <w:t xml:space="preserve">finding support with practical issues like education, training, housing or finances. </w:t>
      </w:r>
    </w:p>
    <w:p w14:paraId="56E69128" w14:textId="6287FED1" w:rsidR="007F617B" w:rsidRDefault="007F617B" w:rsidP="007F617B">
      <w:pPr>
        <w:spacing w:after="120"/>
        <w:rPr>
          <w:rFonts w:cstheme="minorHAnsi"/>
          <w:sz w:val="24"/>
          <w:szCs w:val="24"/>
        </w:rPr>
      </w:pPr>
      <w:r w:rsidRPr="007F617B">
        <w:rPr>
          <w:rFonts w:cstheme="minorHAnsi"/>
          <w:sz w:val="24"/>
          <w:szCs w:val="24"/>
        </w:rPr>
        <w:t>Link Workers will support you to identify what changes you would like to make, make plans with you to address these and support you to achieve your goals.</w:t>
      </w:r>
      <w:r w:rsidR="0003655F">
        <w:rPr>
          <w:rFonts w:cstheme="minorHAnsi"/>
          <w:sz w:val="24"/>
          <w:szCs w:val="24"/>
        </w:rPr>
        <w:t xml:space="preserve"> </w:t>
      </w:r>
      <w:r w:rsidRPr="007F617B">
        <w:rPr>
          <w:rFonts w:cstheme="minorHAnsi"/>
          <w:sz w:val="24"/>
          <w:szCs w:val="24"/>
        </w:rPr>
        <w:t>We understand that trying something new can be daunting, so we can help you build up motivation and confidence to do what matters to you.</w:t>
      </w:r>
    </w:p>
    <w:p w14:paraId="55B96F75" w14:textId="4B8A1D4B" w:rsidR="0003655F" w:rsidRPr="0001469E" w:rsidRDefault="00A51607" w:rsidP="0003655F">
      <w:pPr>
        <w:pStyle w:val="Heading1"/>
        <w:jc w:val="left"/>
      </w:pPr>
      <w:r>
        <w:t>What are we looking for in you?</w:t>
      </w:r>
    </w:p>
    <w:p w14:paraId="2B6C003B" w14:textId="613E7993" w:rsidR="0003655F" w:rsidRDefault="0003655F" w:rsidP="0003655F">
      <w:pPr>
        <w:spacing w:after="120"/>
        <w:rPr>
          <w:rFonts w:cstheme="minorHAnsi"/>
          <w:sz w:val="24"/>
          <w:szCs w:val="24"/>
        </w:rPr>
      </w:pPr>
      <w:r>
        <w:rPr>
          <w:rFonts w:cstheme="minorHAnsi"/>
          <w:sz w:val="24"/>
          <w:szCs w:val="24"/>
        </w:rPr>
        <w:t>We are looking for volunteers who:</w:t>
      </w:r>
    </w:p>
    <w:p w14:paraId="1CB49EC1" w14:textId="75AA65D3" w:rsidR="00931D03" w:rsidRDefault="00931D03" w:rsidP="000B3C4F">
      <w:pPr>
        <w:pStyle w:val="ListParagraph"/>
        <w:numPr>
          <w:ilvl w:val="0"/>
          <w:numId w:val="19"/>
        </w:numPr>
        <w:spacing w:after="120"/>
        <w:rPr>
          <w:rFonts w:cstheme="minorHAnsi"/>
          <w:sz w:val="24"/>
          <w:szCs w:val="24"/>
        </w:rPr>
      </w:pPr>
      <w:r w:rsidRPr="00931D03">
        <w:rPr>
          <w:rFonts w:cstheme="minorHAnsi"/>
          <w:b/>
          <w:bCs/>
          <w:sz w:val="24"/>
          <w:szCs w:val="24"/>
        </w:rPr>
        <w:t>C</w:t>
      </w:r>
      <w:r w:rsidR="000B3C4F" w:rsidRPr="00931D03">
        <w:rPr>
          <w:rFonts w:cstheme="minorHAnsi"/>
          <w:b/>
          <w:bCs/>
          <w:sz w:val="24"/>
          <w:szCs w:val="24"/>
        </w:rPr>
        <w:t>ommit to one day per week</w:t>
      </w:r>
      <w:r>
        <w:rPr>
          <w:rFonts w:cstheme="minorHAnsi"/>
          <w:sz w:val="24"/>
          <w:szCs w:val="24"/>
        </w:rPr>
        <w:t>. From experience we know that as students you need to balance your academic work and paid work with volunteering. You have found that one day adds capacity to our teams, allows you to develop your competencies and balance your priorities.</w:t>
      </w:r>
    </w:p>
    <w:p w14:paraId="34CAD3B2" w14:textId="59E76004" w:rsidR="0003655F" w:rsidRDefault="00931D03" w:rsidP="000B3C4F">
      <w:pPr>
        <w:pStyle w:val="ListParagraph"/>
        <w:numPr>
          <w:ilvl w:val="0"/>
          <w:numId w:val="19"/>
        </w:numPr>
        <w:spacing w:after="120"/>
        <w:rPr>
          <w:rFonts w:cstheme="minorHAnsi"/>
          <w:sz w:val="24"/>
          <w:szCs w:val="24"/>
        </w:rPr>
      </w:pPr>
      <w:r w:rsidRPr="00931D03">
        <w:rPr>
          <w:rFonts w:cstheme="minorHAnsi"/>
          <w:b/>
          <w:bCs/>
          <w:sz w:val="24"/>
          <w:szCs w:val="24"/>
        </w:rPr>
        <w:t xml:space="preserve">Commit to volunteer for </w:t>
      </w:r>
      <w:r w:rsidR="000B3C4F" w:rsidRPr="00931D03">
        <w:rPr>
          <w:rFonts w:cstheme="minorHAnsi"/>
          <w:b/>
          <w:bCs/>
          <w:sz w:val="24"/>
          <w:szCs w:val="24"/>
        </w:rPr>
        <w:t>at least 6 months</w:t>
      </w:r>
      <w:r w:rsidRPr="00931D03">
        <w:rPr>
          <w:rFonts w:cstheme="minorHAnsi"/>
          <w:b/>
          <w:bCs/>
          <w:sz w:val="24"/>
          <w:szCs w:val="24"/>
        </w:rPr>
        <w:t>.</w:t>
      </w:r>
      <w:r>
        <w:rPr>
          <w:rFonts w:cstheme="minorHAnsi"/>
          <w:sz w:val="24"/>
          <w:szCs w:val="24"/>
        </w:rPr>
        <w:t xml:space="preserve"> In order for you to get the most out of your volunteering experience you will benefit from a structured induction programme. This places a demand on our team members. To balance this off, we ask that in return you commit to a period of time that is beneficial to the team. We see this as in excess of 6 months. Ideally a year, which will take us to the next cohort of students. Our goal is that some of you seek permanent employment with us following your volunteering experience.</w:t>
      </w:r>
    </w:p>
    <w:p w14:paraId="5B38EF32" w14:textId="77777777" w:rsidR="00A51607" w:rsidRDefault="00A51607" w:rsidP="000B3C4F">
      <w:pPr>
        <w:pStyle w:val="ListParagraph"/>
        <w:numPr>
          <w:ilvl w:val="0"/>
          <w:numId w:val="19"/>
        </w:numPr>
        <w:spacing w:after="120"/>
        <w:rPr>
          <w:rFonts w:cstheme="minorHAnsi"/>
          <w:sz w:val="24"/>
          <w:szCs w:val="24"/>
        </w:rPr>
      </w:pPr>
      <w:r w:rsidRPr="00A51607">
        <w:rPr>
          <w:rFonts w:cstheme="minorHAnsi"/>
          <w:b/>
          <w:bCs/>
          <w:sz w:val="24"/>
          <w:szCs w:val="24"/>
        </w:rPr>
        <w:t>Commit to working with people to identify and draw on their strengths</w:t>
      </w:r>
      <w:r w:rsidRPr="00A51607">
        <w:rPr>
          <w:rFonts w:cstheme="minorHAnsi"/>
          <w:sz w:val="24"/>
          <w:szCs w:val="24"/>
        </w:rPr>
        <w:t xml:space="preserve"> and those of the people around them, enabling them to live a good life of their choosing.</w:t>
      </w:r>
    </w:p>
    <w:p w14:paraId="46FEA187" w14:textId="01161B9B" w:rsidR="000B3C4F" w:rsidRPr="000B3C4F" w:rsidRDefault="00A51607" w:rsidP="000B3C4F">
      <w:pPr>
        <w:pStyle w:val="ListParagraph"/>
        <w:numPr>
          <w:ilvl w:val="0"/>
          <w:numId w:val="19"/>
        </w:numPr>
        <w:spacing w:after="120"/>
        <w:rPr>
          <w:rFonts w:cstheme="minorHAnsi"/>
          <w:sz w:val="24"/>
          <w:szCs w:val="24"/>
        </w:rPr>
      </w:pPr>
      <w:r w:rsidRPr="00A51607">
        <w:rPr>
          <w:rFonts w:cstheme="minorHAnsi"/>
          <w:b/>
          <w:bCs/>
          <w:sz w:val="24"/>
          <w:szCs w:val="24"/>
        </w:rPr>
        <w:t>Commit to bringing your unique self and life experience to this work</w:t>
      </w:r>
      <w:r>
        <w:rPr>
          <w:rFonts w:cstheme="minorHAnsi"/>
          <w:sz w:val="24"/>
          <w:szCs w:val="24"/>
        </w:rPr>
        <w:t>,</w:t>
      </w:r>
      <w:r w:rsidRPr="00A51607">
        <w:rPr>
          <w:rFonts w:cstheme="minorHAnsi"/>
          <w:sz w:val="24"/>
          <w:szCs w:val="24"/>
        </w:rPr>
        <w:t xml:space="preserve"> which is a key asset in doing this role well: We recognise that we are people first and professionals second.</w:t>
      </w:r>
    </w:p>
    <w:p w14:paraId="722A7945" w14:textId="0DD5C717" w:rsidR="0003655F" w:rsidRDefault="0003655F" w:rsidP="0003655F">
      <w:pPr>
        <w:spacing w:after="120"/>
        <w:rPr>
          <w:rFonts w:cstheme="minorHAnsi"/>
          <w:sz w:val="24"/>
          <w:szCs w:val="24"/>
        </w:rPr>
      </w:pPr>
      <w:r>
        <w:rPr>
          <w:rFonts w:cstheme="minorHAnsi"/>
          <w:sz w:val="24"/>
          <w:szCs w:val="24"/>
        </w:rPr>
        <w:t>In return we will provide:</w:t>
      </w:r>
    </w:p>
    <w:p w14:paraId="06D7FD17" w14:textId="06BF402D" w:rsidR="00A51607" w:rsidRPr="00A51607" w:rsidRDefault="0003655F" w:rsidP="00A51607">
      <w:pPr>
        <w:pStyle w:val="ListParagraph"/>
        <w:numPr>
          <w:ilvl w:val="0"/>
          <w:numId w:val="18"/>
        </w:numPr>
        <w:spacing w:after="120"/>
        <w:rPr>
          <w:rFonts w:cstheme="minorHAnsi"/>
          <w:sz w:val="24"/>
          <w:szCs w:val="24"/>
        </w:rPr>
      </w:pPr>
      <w:r w:rsidRPr="00A51607">
        <w:rPr>
          <w:rFonts w:cstheme="minorHAnsi"/>
          <w:b/>
          <w:bCs/>
          <w:sz w:val="24"/>
          <w:szCs w:val="24"/>
        </w:rPr>
        <w:t xml:space="preserve">Behaviour </w:t>
      </w:r>
      <w:proofErr w:type="gramStart"/>
      <w:r w:rsidRPr="00A51607">
        <w:rPr>
          <w:rFonts w:cstheme="minorHAnsi"/>
          <w:b/>
          <w:bCs/>
          <w:sz w:val="24"/>
          <w:szCs w:val="24"/>
        </w:rPr>
        <w:t>change</w:t>
      </w:r>
      <w:proofErr w:type="gramEnd"/>
      <w:r w:rsidRPr="00A51607">
        <w:rPr>
          <w:rFonts w:cstheme="minorHAnsi"/>
          <w:b/>
          <w:bCs/>
          <w:sz w:val="24"/>
          <w:szCs w:val="24"/>
        </w:rPr>
        <w:t xml:space="preserve"> </w:t>
      </w:r>
      <w:r w:rsidR="00A51607" w:rsidRPr="00A51607">
        <w:rPr>
          <w:rFonts w:cstheme="minorHAnsi"/>
          <w:b/>
          <w:bCs/>
          <w:sz w:val="24"/>
          <w:szCs w:val="24"/>
        </w:rPr>
        <w:t xml:space="preserve">core </w:t>
      </w:r>
      <w:r w:rsidR="000B3C4F" w:rsidRPr="00A51607">
        <w:rPr>
          <w:rFonts w:cstheme="minorHAnsi"/>
          <w:b/>
          <w:bCs/>
          <w:sz w:val="24"/>
          <w:szCs w:val="24"/>
        </w:rPr>
        <w:t xml:space="preserve">skills </w:t>
      </w:r>
      <w:r w:rsidRPr="00A51607">
        <w:rPr>
          <w:rFonts w:cstheme="minorHAnsi"/>
          <w:b/>
          <w:bCs/>
          <w:sz w:val="24"/>
          <w:szCs w:val="24"/>
        </w:rPr>
        <w:t>training</w:t>
      </w:r>
      <w:r w:rsidR="00A51607">
        <w:rPr>
          <w:rFonts w:cstheme="minorHAnsi"/>
          <w:sz w:val="24"/>
          <w:szCs w:val="24"/>
        </w:rPr>
        <w:t xml:space="preserve"> </w:t>
      </w:r>
      <w:r w:rsidR="00A51607" w:rsidRPr="00A51607">
        <w:rPr>
          <w:rFonts w:cstheme="minorHAnsi"/>
          <w:sz w:val="24"/>
          <w:szCs w:val="24"/>
        </w:rPr>
        <w:t>focus</w:t>
      </w:r>
      <w:r w:rsidR="00A51607">
        <w:rPr>
          <w:rFonts w:cstheme="minorHAnsi"/>
          <w:sz w:val="24"/>
          <w:szCs w:val="24"/>
        </w:rPr>
        <w:t>ing</w:t>
      </w:r>
      <w:r w:rsidR="00A51607" w:rsidRPr="00A51607">
        <w:rPr>
          <w:rFonts w:cstheme="minorHAnsi"/>
          <w:sz w:val="24"/>
          <w:szCs w:val="24"/>
        </w:rPr>
        <w:t xml:space="preserve"> on the fundamental skills and mindset needed for an effective behaviour change conversation. The skills and conversational frameworks used are based in Motivational Interviewing but provide an excellent foundation on which to build other conversational techniques, such as Solution Focused Approaches or CBT.</w:t>
      </w:r>
    </w:p>
    <w:p w14:paraId="63CCA0C6" w14:textId="287DAB29" w:rsidR="000B3C4F" w:rsidRDefault="00A51607" w:rsidP="009F3C7D">
      <w:pPr>
        <w:pStyle w:val="ListParagraph"/>
        <w:numPr>
          <w:ilvl w:val="0"/>
          <w:numId w:val="18"/>
        </w:numPr>
        <w:spacing w:after="120"/>
        <w:rPr>
          <w:rFonts w:cstheme="minorHAnsi"/>
          <w:sz w:val="24"/>
          <w:szCs w:val="24"/>
        </w:rPr>
      </w:pPr>
      <w:r>
        <w:rPr>
          <w:rFonts w:cstheme="minorHAnsi"/>
          <w:b/>
          <w:bCs/>
          <w:sz w:val="24"/>
          <w:szCs w:val="24"/>
        </w:rPr>
        <w:lastRenderedPageBreak/>
        <w:t>Additional r</w:t>
      </w:r>
      <w:r w:rsidR="000B3C4F" w:rsidRPr="00A51607">
        <w:rPr>
          <w:rFonts w:cstheme="minorHAnsi"/>
          <w:b/>
          <w:bCs/>
          <w:sz w:val="24"/>
          <w:szCs w:val="24"/>
        </w:rPr>
        <w:t>elevant training</w:t>
      </w:r>
      <w:r w:rsidR="000B3C4F">
        <w:rPr>
          <w:rFonts w:cstheme="minorHAnsi"/>
          <w:sz w:val="24"/>
          <w:szCs w:val="24"/>
        </w:rPr>
        <w:t>, such as information governance</w:t>
      </w:r>
      <w:r>
        <w:rPr>
          <w:rFonts w:cstheme="minorHAnsi"/>
          <w:sz w:val="24"/>
          <w:szCs w:val="24"/>
        </w:rPr>
        <w:t xml:space="preserve"> and </w:t>
      </w:r>
      <w:r w:rsidR="000B3C4F">
        <w:rPr>
          <w:rFonts w:cstheme="minorHAnsi"/>
          <w:sz w:val="24"/>
          <w:szCs w:val="24"/>
        </w:rPr>
        <w:t>safeguarding</w:t>
      </w:r>
      <w:r>
        <w:rPr>
          <w:rFonts w:cstheme="minorHAnsi"/>
          <w:sz w:val="24"/>
          <w:szCs w:val="24"/>
        </w:rPr>
        <w:t>, or behaviour specific training</w:t>
      </w:r>
      <w:r w:rsidR="009F3C7D">
        <w:rPr>
          <w:rFonts w:cstheme="minorHAnsi"/>
          <w:sz w:val="24"/>
          <w:szCs w:val="24"/>
        </w:rPr>
        <w:t>.</w:t>
      </w:r>
    </w:p>
    <w:p w14:paraId="781C10D8" w14:textId="0DA48A06" w:rsidR="009F3C7D" w:rsidRPr="009F3C7D" w:rsidRDefault="009F3C7D" w:rsidP="009F3C7D">
      <w:pPr>
        <w:pStyle w:val="ListParagraph"/>
        <w:numPr>
          <w:ilvl w:val="0"/>
          <w:numId w:val="18"/>
        </w:numPr>
        <w:spacing w:after="120"/>
        <w:rPr>
          <w:rFonts w:cstheme="minorHAnsi"/>
          <w:sz w:val="24"/>
          <w:szCs w:val="24"/>
        </w:rPr>
      </w:pPr>
      <w:r>
        <w:rPr>
          <w:rFonts w:cstheme="minorHAnsi"/>
          <w:b/>
          <w:bCs/>
          <w:sz w:val="24"/>
          <w:szCs w:val="24"/>
        </w:rPr>
        <w:t>A blend of development opportunities</w:t>
      </w:r>
      <w:r>
        <w:rPr>
          <w:rFonts w:cstheme="minorHAnsi"/>
          <w:sz w:val="24"/>
          <w:szCs w:val="24"/>
        </w:rPr>
        <w:t xml:space="preserve"> such as peer supervision, action learning sets, shadowing of team members internal or external to the team and organisation.</w:t>
      </w:r>
    </w:p>
    <w:p w14:paraId="009A9AAC" w14:textId="653E91B8" w:rsidR="00A51607" w:rsidRPr="0001469E" w:rsidRDefault="00A51607" w:rsidP="00A51607">
      <w:pPr>
        <w:pStyle w:val="Heading1"/>
        <w:jc w:val="left"/>
      </w:pPr>
      <w:r>
        <w:t>What opportunities do we currently have?</w:t>
      </w:r>
    </w:p>
    <w:p w14:paraId="45F5BC3C" w14:textId="08F5DC0B" w:rsidR="0003655F" w:rsidRPr="0001469E" w:rsidRDefault="0003655F" w:rsidP="0003655F">
      <w:pPr>
        <w:spacing w:after="120"/>
        <w:rPr>
          <w:rFonts w:cstheme="minorHAnsi"/>
          <w:sz w:val="24"/>
          <w:szCs w:val="24"/>
        </w:rPr>
      </w:pPr>
      <w:r w:rsidRPr="0001469E">
        <w:rPr>
          <w:rFonts w:cstheme="minorHAnsi"/>
          <w:sz w:val="24"/>
          <w:szCs w:val="24"/>
        </w:rPr>
        <w:t>We have</w:t>
      </w:r>
      <w:r w:rsidR="000B3C4F">
        <w:rPr>
          <w:rFonts w:cstheme="minorHAnsi"/>
          <w:sz w:val="24"/>
          <w:szCs w:val="24"/>
        </w:rPr>
        <w:t xml:space="preserve"> the following</w:t>
      </w:r>
      <w:r w:rsidRPr="0001469E">
        <w:rPr>
          <w:rFonts w:cstheme="minorHAnsi"/>
          <w:sz w:val="24"/>
          <w:szCs w:val="24"/>
        </w:rPr>
        <w:t xml:space="preserve"> </w:t>
      </w:r>
      <w:r>
        <w:rPr>
          <w:rFonts w:cstheme="minorHAnsi"/>
          <w:sz w:val="24"/>
          <w:szCs w:val="24"/>
        </w:rPr>
        <w:t xml:space="preserve">volunteering </w:t>
      </w:r>
      <w:r w:rsidRPr="0001469E">
        <w:rPr>
          <w:rFonts w:cstheme="minorHAnsi"/>
          <w:sz w:val="24"/>
          <w:szCs w:val="24"/>
        </w:rPr>
        <w:t>opportunities for students</w:t>
      </w:r>
      <w:r w:rsidR="000B3C4F">
        <w:rPr>
          <w:rFonts w:cstheme="minorHAnsi"/>
          <w:sz w:val="24"/>
          <w:szCs w:val="24"/>
        </w:rPr>
        <w:t>:</w:t>
      </w:r>
    </w:p>
    <w:p w14:paraId="6C83DFC4" w14:textId="285DBE57" w:rsidR="00FE5D34" w:rsidRPr="00A97D77" w:rsidRDefault="009F3C7D" w:rsidP="00FE5D34">
      <w:pPr>
        <w:pStyle w:val="Heading1"/>
        <w:jc w:val="left"/>
        <w:rPr>
          <w:sz w:val="24"/>
          <w:szCs w:val="24"/>
        </w:rPr>
      </w:pPr>
      <w:r>
        <w:rPr>
          <w:sz w:val="24"/>
          <w:szCs w:val="24"/>
        </w:rPr>
        <w:t>South Tyneside Link Worker</w:t>
      </w:r>
      <w:r w:rsidR="00A51607">
        <w:rPr>
          <w:sz w:val="24"/>
          <w:szCs w:val="24"/>
        </w:rPr>
        <w:t xml:space="preserve"> (1 post)</w:t>
      </w:r>
    </w:p>
    <w:p w14:paraId="1562DECC" w14:textId="3207E635" w:rsidR="000528DD" w:rsidRPr="000528DD" w:rsidRDefault="000528DD" w:rsidP="000528DD">
      <w:pPr>
        <w:spacing w:afterLines="50" w:after="120"/>
        <w:rPr>
          <w:rFonts w:ascii="Calibri" w:hAnsi="Calibri" w:cs="Calibri"/>
          <w:sz w:val="24"/>
          <w:szCs w:val="24"/>
        </w:rPr>
      </w:pPr>
      <w:r w:rsidRPr="000528DD">
        <w:rPr>
          <w:rFonts w:ascii="Calibri" w:hAnsi="Calibri" w:cs="Calibri"/>
          <w:sz w:val="24"/>
          <w:szCs w:val="24"/>
        </w:rPr>
        <w:t xml:space="preserve">The opportunity is to undertake a Link Worker Support role to support the delivery of two projects within South Tyneside working with two specific cohorts; individuals from an Armed Forces background and individuals who a </w:t>
      </w:r>
      <w:proofErr w:type="gramStart"/>
      <w:r w:rsidRPr="000528DD">
        <w:rPr>
          <w:rFonts w:ascii="Calibri" w:hAnsi="Calibri" w:cs="Calibri"/>
          <w:sz w:val="24"/>
          <w:szCs w:val="24"/>
        </w:rPr>
        <w:t>carers</w:t>
      </w:r>
      <w:proofErr w:type="gramEnd"/>
      <w:r w:rsidRPr="000528DD">
        <w:rPr>
          <w:rFonts w:ascii="Calibri" w:hAnsi="Calibri" w:cs="Calibri"/>
          <w:sz w:val="24"/>
          <w:szCs w:val="24"/>
        </w:rPr>
        <w:t xml:space="preserve"> for those with substance misuse difficulties. There is the potential for one volunteer to take forward both roles or for two volunteers to share the tasks between them.</w:t>
      </w:r>
    </w:p>
    <w:p w14:paraId="501E50FC" w14:textId="77777777" w:rsidR="000528DD" w:rsidRPr="000528DD" w:rsidRDefault="000528DD" w:rsidP="000528DD">
      <w:pPr>
        <w:spacing w:afterLines="50" w:after="120"/>
        <w:rPr>
          <w:rFonts w:ascii="Calibri" w:hAnsi="Calibri" w:cs="Calibri"/>
          <w:b/>
          <w:bCs/>
          <w:sz w:val="24"/>
          <w:szCs w:val="24"/>
        </w:rPr>
      </w:pPr>
      <w:r w:rsidRPr="000528DD">
        <w:rPr>
          <w:rFonts w:ascii="Calibri" w:hAnsi="Calibri" w:cs="Calibri"/>
          <w:b/>
          <w:bCs/>
          <w:sz w:val="24"/>
          <w:szCs w:val="24"/>
        </w:rPr>
        <w:t>Project One: Mind the Gap</w:t>
      </w:r>
    </w:p>
    <w:p w14:paraId="3615A691" w14:textId="77777777" w:rsidR="000528DD" w:rsidRPr="000528DD" w:rsidRDefault="000528DD" w:rsidP="000528DD">
      <w:pPr>
        <w:spacing w:afterLines="50" w:after="120"/>
        <w:rPr>
          <w:rFonts w:ascii="Calibri" w:hAnsi="Calibri" w:cs="Calibri"/>
          <w:b/>
          <w:bCs/>
          <w:sz w:val="24"/>
          <w:szCs w:val="24"/>
        </w:rPr>
      </w:pPr>
      <w:r w:rsidRPr="000528DD">
        <w:rPr>
          <w:rFonts w:ascii="Calibri" w:hAnsi="Calibri" w:cs="Calibri"/>
          <w:sz w:val="24"/>
          <w:szCs w:val="24"/>
        </w:rPr>
        <w:t>You will support us to deliver a research project with the aim of identifying the needs of local unpaid carers. We are focusing on two cohorts; carers of individuals with substance misuse difficulties, and carers of individuals who have an Armed Forces background.</w:t>
      </w:r>
    </w:p>
    <w:p w14:paraId="77A3EC67" w14:textId="77777777" w:rsidR="000528DD" w:rsidRPr="000528DD" w:rsidRDefault="000528DD" w:rsidP="000528DD">
      <w:pPr>
        <w:spacing w:afterLines="50" w:after="120"/>
        <w:rPr>
          <w:rStyle w:val="eop"/>
          <w:rFonts w:ascii="Calibri" w:hAnsi="Calibri" w:cs="Calibri"/>
          <w:sz w:val="24"/>
          <w:szCs w:val="24"/>
        </w:rPr>
      </w:pPr>
      <w:r w:rsidRPr="000528DD">
        <w:rPr>
          <w:rFonts w:ascii="Calibri" w:hAnsi="Calibri" w:cs="Calibri"/>
          <w:sz w:val="24"/>
          <w:szCs w:val="24"/>
        </w:rPr>
        <w:t xml:space="preserve">We intend to recruit two groups (one for each cohort) of around six volunteers who we will train in Participatory Based Research techniques. </w:t>
      </w:r>
      <w:r w:rsidRPr="000528DD">
        <w:rPr>
          <w:rStyle w:val="normaltextrun"/>
          <w:rFonts w:ascii="Calibri" w:hAnsi="Calibri" w:cs="Calibri"/>
          <w:color w:val="000000"/>
          <w:sz w:val="24"/>
          <w:szCs w:val="24"/>
          <w:shd w:val="clear" w:color="auto" w:fill="FFFFFF"/>
        </w:rPr>
        <w:t>This training will equip volunteers with the knowledge, skills and confidence to reach out and talk to unknown carers</w:t>
      </w:r>
      <w:r w:rsidRPr="000528DD">
        <w:rPr>
          <w:rStyle w:val="eop"/>
          <w:rFonts w:ascii="Calibri" w:hAnsi="Calibri" w:cs="Calibri"/>
          <w:color w:val="000000"/>
          <w:sz w:val="24"/>
          <w:szCs w:val="24"/>
          <w:shd w:val="clear" w:color="auto" w:fill="FFFFFF"/>
        </w:rPr>
        <w:t>. In</w:t>
      </w:r>
      <w:r w:rsidRPr="000528DD">
        <w:rPr>
          <w:rStyle w:val="eop"/>
          <w:rFonts w:ascii="Calibri" w:hAnsi="Calibri" w:cs="Calibri"/>
          <w:sz w:val="24"/>
          <w:szCs w:val="24"/>
        </w:rPr>
        <w:t>formation gathered will be used to develop a report which the volunteers will be supported to do themselves.</w:t>
      </w:r>
    </w:p>
    <w:p w14:paraId="66B1228D" w14:textId="77777777" w:rsidR="000528DD" w:rsidRPr="000528DD" w:rsidRDefault="000528DD" w:rsidP="000528DD">
      <w:pPr>
        <w:spacing w:afterLines="50" w:after="120"/>
        <w:rPr>
          <w:rFonts w:ascii="Calibri" w:hAnsi="Calibri" w:cs="Calibri"/>
          <w:sz w:val="24"/>
          <w:szCs w:val="24"/>
        </w:rPr>
      </w:pPr>
      <w:r w:rsidRPr="000528DD">
        <w:rPr>
          <w:rFonts w:ascii="Calibri" w:hAnsi="Calibri" w:cs="Calibri"/>
          <w:sz w:val="24"/>
          <w:szCs w:val="24"/>
        </w:rPr>
        <w:t xml:space="preserve">In addition, we will also be holding a number of focus groups with individuals who identify as carers of individuals with substance misuse difficulties and/or carers of individuals who have an Armed Forces background. </w:t>
      </w:r>
    </w:p>
    <w:p w14:paraId="3487743C" w14:textId="168D7F56" w:rsidR="000528DD" w:rsidRPr="000528DD" w:rsidRDefault="000528DD" w:rsidP="000528DD">
      <w:pPr>
        <w:spacing w:afterLines="50" w:after="120"/>
        <w:rPr>
          <w:rStyle w:val="eop"/>
          <w:rFonts w:ascii="Calibri" w:hAnsi="Calibri" w:cs="Calibri"/>
          <w:color w:val="000000"/>
          <w:sz w:val="24"/>
          <w:szCs w:val="24"/>
          <w:shd w:val="clear" w:color="auto" w:fill="FFFFFF"/>
        </w:rPr>
      </w:pPr>
      <w:r w:rsidRPr="000528DD">
        <w:rPr>
          <w:rStyle w:val="normaltextrun"/>
          <w:rFonts w:ascii="Calibri" w:hAnsi="Calibri" w:cs="Calibri"/>
          <w:color w:val="000000"/>
          <w:sz w:val="24"/>
          <w:szCs w:val="24"/>
          <w:shd w:val="clear" w:color="auto" w:fill="FFFFFF"/>
        </w:rPr>
        <w:t>We will use the learning from both activities for the system and have an increased understanding of how co-production can work. This learning can be used locally in South Tyneside to inform our approaches and Carers Strategy as well as the ICS</w:t>
      </w:r>
      <w:r w:rsidRPr="000528DD">
        <w:rPr>
          <w:rStyle w:val="eop"/>
          <w:rFonts w:ascii="Calibri" w:hAnsi="Calibri" w:cs="Calibri"/>
          <w:color w:val="000000"/>
          <w:sz w:val="24"/>
          <w:szCs w:val="24"/>
          <w:shd w:val="clear" w:color="auto" w:fill="FFFFFF"/>
        </w:rPr>
        <w:t>.</w:t>
      </w:r>
    </w:p>
    <w:p w14:paraId="4B82E2AF" w14:textId="77777777" w:rsidR="000528DD" w:rsidRPr="000528DD" w:rsidRDefault="000528DD" w:rsidP="000528DD">
      <w:pPr>
        <w:spacing w:afterLines="50" w:after="120"/>
        <w:rPr>
          <w:rStyle w:val="normaltextrun"/>
          <w:rFonts w:ascii="Calibri" w:hAnsi="Calibri" w:cs="Calibri"/>
          <w:color w:val="000000"/>
          <w:sz w:val="24"/>
          <w:szCs w:val="24"/>
          <w:shd w:val="clear" w:color="auto" w:fill="FFFFFF"/>
        </w:rPr>
      </w:pPr>
      <w:r w:rsidRPr="000528DD">
        <w:rPr>
          <w:rStyle w:val="normaltextrun"/>
          <w:rFonts w:ascii="Calibri" w:hAnsi="Calibri" w:cs="Calibri"/>
          <w:color w:val="000000"/>
          <w:sz w:val="24"/>
          <w:szCs w:val="24"/>
          <w:shd w:val="clear" w:color="auto" w:fill="FFFFFF"/>
        </w:rPr>
        <w:t>In addition, we will be using an evaluation tool for the volunteers before and after the training across domains such as confidence, self-belief etc. This can be used to inform a system wide expert-by-experience development model</w:t>
      </w:r>
      <w:r w:rsidRPr="000528DD">
        <w:rPr>
          <w:rStyle w:val="eop"/>
          <w:rFonts w:ascii="Calibri" w:hAnsi="Calibri" w:cs="Calibri"/>
          <w:color w:val="000000"/>
          <w:sz w:val="24"/>
          <w:szCs w:val="24"/>
          <w:shd w:val="clear" w:color="auto" w:fill="FFFFFF"/>
        </w:rPr>
        <w:t xml:space="preserve">. We will also be </w:t>
      </w:r>
      <w:r w:rsidRPr="000528DD">
        <w:rPr>
          <w:rStyle w:val="normaltextrun"/>
          <w:rFonts w:ascii="Calibri" w:hAnsi="Calibri" w:cs="Calibri"/>
          <w:color w:val="000000"/>
          <w:sz w:val="24"/>
          <w:szCs w:val="24"/>
          <w:shd w:val="clear" w:color="auto" w:fill="FFFFFF"/>
        </w:rPr>
        <w:t>following-up people who may have expressed an interest but didn’t engage, to further expand our understanding of what the barriers are to engaging in such a project.</w:t>
      </w:r>
    </w:p>
    <w:p w14:paraId="4F78B943" w14:textId="77777777" w:rsidR="000528DD" w:rsidRPr="000528DD" w:rsidRDefault="000528DD" w:rsidP="000528DD">
      <w:pPr>
        <w:spacing w:afterLines="50" w:after="120"/>
        <w:rPr>
          <w:rFonts w:ascii="Calibri" w:hAnsi="Calibri" w:cs="Calibri"/>
          <w:b/>
          <w:bCs/>
          <w:sz w:val="24"/>
          <w:szCs w:val="24"/>
        </w:rPr>
      </w:pPr>
      <w:r w:rsidRPr="000528DD">
        <w:rPr>
          <w:rFonts w:ascii="Calibri" w:hAnsi="Calibri" w:cs="Calibri"/>
          <w:b/>
          <w:bCs/>
          <w:sz w:val="24"/>
          <w:szCs w:val="24"/>
        </w:rPr>
        <w:t>Project Two: Force for Change</w:t>
      </w:r>
    </w:p>
    <w:p w14:paraId="65682A43" w14:textId="77777777" w:rsidR="000528DD" w:rsidRPr="000528DD" w:rsidRDefault="000528DD" w:rsidP="000528DD">
      <w:pPr>
        <w:spacing w:afterLines="50" w:after="120"/>
        <w:rPr>
          <w:rFonts w:ascii="Calibri" w:hAnsi="Calibri" w:cs="Calibri"/>
          <w:sz w:val="24"/>
          <w:szCs w:val="24"/>
        </w:rPr>
      </w:pPr>
      <w:r w:rsidRPr="000528DD">
        <w:rPr>
          <w:rFonts w:ascii="Calibri" w:hAnsi="Calibri" w:cs="Calibri"/>
          <w:sz w:val="24"/>
          <w:szCs w:val="24"/>
        </w:rPr>
        <w:t>You will support us to deliver on three project objectives;</w:t>
      </w:r>
    </w:p>
    <w:p w14:paraId="682A2DE5" w14:textId="77777777" w:rsidR="000528DD" w:rsidRPr="000528DD" w:rsidRDefault="000528DD" w:rsidP="000528DD">
      <w:pPr>
        <w:shd w:val="clear" w:color="auto" w:fill="FFFFFF"/>
        <w:spacing w:afterLines="50" w:after="120"/>
        <w:rPr>
          <w:rFonts w:ascii="Calibri" w:eastAsia="Times New Roman" w:hAnsi="Calibri" w:cs="Calibri"/>
          <w:color w:val="000000"/>
          <w:sz w:val="24"/>
          <w:szCs w:val="24"/>
        </w:rPr>
      </w:pPr>
      <w:r w:rsidRPr="000528DD">
        <w:rPr>
          <w:rFonts w:ascii="Calibri" w:eastAsia="Times New Roman" w:hAnsi="Calibri" w:cs="Calibri"/>
          <w:color w:val="000000"/>
          <w:sz w:val="24"/>
          <w:szCs w:val="24"/>
        </w:rPr>
        <w:t>We are going to be conducting focus groups with users of Armed Forces focused services to understand the gaps in support that may exist. In addition, we will be reaching out to those who are part of the Armed Forces community but not currently using these services, to understand the barriers to access and engagement. This piece of work will overlap with that described above.</w:t>
      </w:r>
    </w:p>
    <w:p w14:paraId="352F9710" w14:textId="77777777" w:rsidR="000528DD" w:rsidRPr="000528DD" w:rsidRDefault="000528DD" w:rsidP="000528DD">
      <w:pPr>
        <w:spacing w:afterLines="50" w:after="120"/>
        <w:rPr>
          <w:rFonts w:ascii="Calibri" w:eastAsia="Times New Roman" w:hAnsi="Calibri" w:cs="Calibri"/>
          <w:sz w:val="24"/>
          <w:szCs w:val="24"/>
        </w:rPr>
      </w:pPr>
      <w:r w:rsidRPr="000528DD">
        <w:rPr>
          <w:rFonts w:ascii="Calibri" w:eastAsia="Times New Roman" w:hAnsi="Calibri" w:cs="Calibri"/>
          <w:sz w:val="24"/>
          <w:szCs w:val="24"/>
        </w:rPr>
        <w:t>We will utilise the information gathered from the activities above to support us to develop and deliver training to support service providers in the local area to better enable access to their services for those from Armed Forces community.</w:t>
      </w:r>
    </w:p>
    <w:p w14:paraId="7DC317BA" w14:textId="77777777" w:rsidR="000528DD" w:rsidRPr="000528DD" w:rsidRDefault="000528DD" w:rsidP="000528DD">
      <w:pPr>
        <w:spacing w:afterLines="50" w:after="120"/>
        <w:rPr>
          <w:rFonts w:ascii="Calibri" w:eastAsia="Times New Roman" w:hAnsi="Calibri" w:cs="Calibri"/>
          <w:color w:val="000000"/>
          <w:sz w:val="24"/>
          <w:szCs w:val="24"/>
        </w:rPr>
      </w:pPr>
      <w:r w:rsidRPr="000528DD">
        <w:rPr>
          <w:rFonts w:ascii="Calibri" w:eastAsia="Times New Roman" w:hAnsi="Calibri" w:cs="Calibri"/>
          <w:sz w:val="24"/>
          <w:szCs w:val="24"/>
        </w:rPr>
        <w:lastRenderedPageBreak/>
        <w:t xml:space="preserve">We will also develop and deliver training/support to volunteers within the Armed Forces community with a view to them becoming peer mentors or “peer pals”, </w:t>
      </w:r>
      <w:r w:rsidRPr="000528DD">
        <w:rPr>
          <w:rFonts w:ascii="Calibri" w:eastAsia="Times New Roman" w:hAnsi="Calibri" w:cs="Calibri"/>
          <w:color w:val="000000"/>
          <w:sz w:val="24"/>
          <w:szCs w:val="24"/>
        </w:rPr>
        <w:t>developing and enabling capabilities with the community itself that are non-reliant on services.</w:t>
      </w:r>
    </w:p>
    <w:p w14:paraId="7790A355" w14:textId="77777777" w:rsidR="000528DD" w:rsidRPr="000528DD" w:rsidRDefault="000528DD" w:rsidP="000528DD">
      <w:pPr>
        <w:spacing w:afterLines="50" w:after="120"/>
        <w:rPr>
          <w:rFonts w:ascii="Calibri" w:hAnsi="Calibri" w:cs="Calibri"/>
          <w:b/>
          <w:bCs/>
          <w:sz w:val="24"/>
          <w:szCs w:val="24"/>
        </w:rPr>
      </w:pPr>
      <w:r w:rsidRPr="000528DD">
        <w:rPr>
          <w:rFonts w:ascii="Calibri" w:hAnsi="Calibri" w:cs="Calibri"/>
          <w:b/>
          <w:bCs/>
          <w:sz w:val="24"/>
          <w:szCs w:val="24"/>
        </w:rPr>
        <w:t>What we need from you…</w:t>
      </w:r>
    </w:p>
    <w:p w14:paraId="087BDCB1" w14:textId="77777777" w:rsidR="000528DD" w:rsidRPr="000528DD" w:rsidRDefault="000528DD" w:rsidP="000528DD">
      <w:pPr>
        <w:spacing w:afterLines="50" w:after="120"/>
        <w:rPr>
          <w:rFonts w:ascii="Calibri" w:hAnsi="Calibri" w:cs="Calibri"/>
          <w:b/>
          <w:bCs/>
          <w:sz w:val="24"/>
          <w:szCs w:val="24"/>
        </w:rPr>
      </w:pPr>
      <w:r w:rsidRPr="000528DD">
        <w:rPr>
          <w:rFonts w:ascii="Calibri" w:hAnsi="Calibri" w:cs="Calibri"/>
          <w:b/>
          <w:bCs/>
          <w:sz w:val="24"/>
          <w:szCs w:val="24"/>
        </w:rPr>
        <w:t>Skills</w:t>
      </w:r>
    </w:p>
    <w:p w14:paraId="12CE2435" w14:textId="77777777" w:rsidR="000528DD" w:rsidRPr="000528DD" w:rsidRDefault="000528DD" w:rsidP="000528DD">
      <w:pPr>
        <w:pStyle w:val="ListParagraph"/>
        <w:numPr>
          <w:ilvl w:val="0"/>
          <w:numId w:val="23"/>
        </w:numPr>
        <w:spacing w:afterLines="50" w:after="120"/>
        <w:contextualSpacing w:val="0"/>
        <w:rPr>
          <w:rFonts w:ascii="Calibri" w:hAnsi="Calibri" w:cs="Calibri"/>
          <w:sz w:val="24"/>
          <w:szCs w:val="24"/>
        </w:rPr>
      </w:pPr>
      <w:r w:rsidRPr="000528DD">
        <w:rPr>
          <w:rFonts w:ascii="Calibri" w:hAnsi="Calibri" w:cs="Calibri"/>
          <w:sz w:val="24"/>
          <w:szCs w:val="24"/>
        </w:rPr>
        <w:t>Competent use of Microsoft packages including Office 365, Outlook and Teams</w:t>
      </w:r>
    </w:p>
    <w:p w14:paraId="094FCEAE" w14:textId="77777777" w:rsidR="000528DD" w:rsidRPr="000528DD" w:rsidRDefault="000528DD" w:rsidP="000528DD">
      <w:pPr>
        <w:pStyle w:val="ListParagraph"/>
        <w:numPr>
          <w:ilvl w:val="0"/>
          <w:numId w:val="23"/>
        </w:numPr>
        <w:spacing w:afterLines="50" w:after="120"/>
        <w:contextualSpacing w:val="0"/>
        <w:rPr>
          <w:rFonts w:ascii="Calibri" w:hAnsi="Calibri" w:cs="Calibri"/>
          <w:sz w:val="24"/>
          <w:szCs w:val="24"/>
        </w:rPr>
      </w:pPr>
      <w:r w:rsidRPr="000528DD">
        <w:rPr>
          <w:rFonts w:ascii="Calibri" w:hAnsi="Calibri" w:cs="Calibri"/>
          <w:sz w:val="24"/>
          <w:szCs w:val="24"/>
        </w:rPr>
        <w:t>Professional communication skills, both written &amp; verbal</w:t>
      </w:r>
    </w:p>
    <w:p w14:paraId="55B88DBD" w14:textId="77777777" w:rsidR="000528DD" w:rsidRPr="000528DD" w:rsidRDefault="000528DD" w:rsidP="000528DD">
      <w:pPr>
        <w:pStyle w:val="ListParagraph"/>
        <w:numPr>
          <w:ilvl w:val="0"/>
          <w:numId w:val="23"/>
        </w:numPr>
        <w:spacing w:afterLines="50" w:after="120"/>
        <w:contextualSpacing w:val="0"/>
        <w:rPr>
          <w:rFonts w:ascii="Calibri" w:hAnsi="Calibri" w:cs="Calibri"/>
          <w:sz w:val="24"/>
          <w:szCs w:val="24"/>
        </w:rPr>
      </w:pPr>
      <w:r w:rsidRPr="000528DD">
        <w:rPr>
          <w:rFonts w:ascii="Calibri" w:hAnsi="Calibri" w:cs="Calibri"/>
          <w:sz w:val="24"/>
          <w:szCs w:val="24"/>
        </w:rPr>
        <w:t>Confidence to make unprompted calls and introduce self as representing the organisation and the aforementioned projects</w:t>
      </w:r>
    </w:p>
    <w:p w14:paraId="07075685" w14:textId="7E6F195E" w:rsidR="000528DD" w:rsidRPr="000528DD" w:rsidRDefault="000528DD" w:rsidP="000528DD">
      <w:pPr>
        <w:pStyle w:val="ListParagraph"/>
        <w:numPr>
          <w:ilvl w:val="0"/>
          <w:numId w:val="23"/>
        </w:numPr>
        <w:spacing w:afterLines="50" w:after="120"/>
        <w:contextualSpacing w:val="0"/>
        <w:rPr>
          <w:rFonts w:ascii="Calibri" w:hAnsi="Calibri" w:cs="Calibri"/>
          <w:sz w:val="24"/>
          <w:szCs w:val="24"/>
        </w:rPr>
      </w:pPr>
      <w:r w:rsidRPr="000528DD">
        <w:rPr>
          <w:rFonts w:ascii="Calibri" w:hAnsi="Calibri" w:cs="Calibri"/>
          <w:sz w:val="24"/>
          <w:szCs w:val="24"/>
        </w:rPr>
        <w:t>Good listening skills - listening to understand what matters to the person you are speaking to</w:t>
      </w:r>
    </w:p>
    <w:p w14:paraId="2AD591BB" w14:textId="65393A87" w:rsidR="000528DD" w:rsidRPr="00A97D77" w:rsidRDefault="000528DD" w:rsidP="000528DD">
      <w:pPr>
        <w:pStyle w:val="Heading1"/>
        <w:jc w:val="left"/>
        <w:rPr>
          <w:sz w:val="24"/>
          <w:szCs w:val="24"/>
        </w:rPr>
      </w:pPr>
      <w:r>
        <w:rPr>
          <w:sz w:val="24"/>
          <w:szCs w:val="24"/>
        </w:rPr>
        <w:t>Newcastle Link Worker (</w:t>
      </w:r>
      <w:r w:rsidRPr="00A97D77">
        <w:rPr>
          <w:sz w:val="24"/>
          <w:szCs w:val="24"/>
        </w:rPr>
        <w:t>Ways to Wellness Service</w:t>
      </w:r>
      <w:r>
        <w:rPr>
          <w:sz w:val="24"/>
          <w:szCs w:val="24"/>
        </w:rPr>
        <w:t>) (2 posts)</w:t>
      </w:r>
    </w:p>
    <w:p w14:paraId="5E447B03" w14:textId="77777777" w:rsidR="000528DD" w:rsidRDefault="000528DD" w:rsidP="000528DD">
      <w:pPr>
        <w:rPr>
          <w:rFonts w:cs="Arial"/>
          <w:sz w:val="24"/>
          <w:szCs w:val="24"/>
        </w:rPr>
      </w:pPr>
      <w:r w:rsidRPr="00FE5D34">
        <w:rPr>
          <w:rFonts w:cs="Arial"/>
          <w:sz w:val="24"/>
          <w:szCs w:val="24"/>
        </w:rPr>
        <w:t>A typical day may include:</w:t>
      </w:r>
    </w:p>
    <w:p w14:paraId="441F3A3F" w14:textId="77777777" w:rsidR="000528DD" w:rsidRPr="009F3C7D" w:rsidRDefault="000528DD" w:rsidP="000528DD">
      <w:pPr>
        <w:pStyle w:val="ListParagraph"/>
        <w:numPr>
          <w:ilvl w:val="0"/>
          <w:numId w:val="18"/>
        </w:numPr>
        <w:rPr>
          <w:rFonts w:cs="Arial"/>
          <w:sz w:val="24"/>
          <w:szCs w:val="24"/>
        </w:rPr>
      </w:pPr>
      <w:r w:rsidRPr="009F3C7D">
        <w:rPr>
          <w:rFonts w:cs="Arial"/>
          <w:sz w:val="24"/>
          <w:szCs w:val="24"/>
        </w:rPr>
        <w:t xml:space="preserve">Completing </w:t>
      </w:r>
      <w:r>
        <w:rPr>
          <w:rFonts w:cs="Arial"/>
          <w:sz w:val="24"/>
          <w:szCs w:val="24"/>
        </w:rPr>
        <w:t>wellbeing asse</w:t>
      </w:r>
      <w:r w:rsidRPr="009F3C7D">
        <w:rPr>
          <w:rFonts w:cs="Arial"/>
          <w:sz w:val="24"/>
          <w:szCs w:val="24"/>
        </w:rPr>
        <w:t>s</w:t>
      </w:r>
      <w:r>
        <w:rPr>
          <w:rFonts w:cs="Arial"/>
          <w:sz w:val="24"/>
          <w:szCs w:val="24"/>
        </w:rPr>
        <w:t>sments</w:t>
      </w:r>
      <w:r w:rsidRPr="009F3C7D">
        <w:rPr>
          <w:rFonts w:cs="Arial"/>
          <w:sz w:val="24"/>
          <w:szCs w:val="24"/>
        </w:rPr>
        <w:t xml:space="preserve"> with patients </w:t>
      </w:r>
    </w:p>
    <w:p w14:paraId="7D0A6B69" w14:textId="77777777" w:rsidR="000528DD" w:rsidRDefault="000528DD" w:rsidP="000528DD">
      <w:pPr>
        <w:pStyle w:val="ListParagraph"/>
        <w:numPr>
          <w:ilvl w:val="0"/>
          <w:numId w:val="18"/>
        </w:numPr>
        <w:rPr>
          <w:rFonts w:cs="Arial"/>
          <w:sz w:val="24"/>
          <w:szCs w:val="24"/>
        </w:rPr>
      </w:pPr>
      <w:r>
        <w:rPr>
          <w:rFonts w:cs="Arial"/>
          <w:sz w:val="24"/>
          <w:szCs w:val="24"/>
        </w:rPr>
        <w:t>Generating referrals</w:t>
      </w:r>
    </w:p>
    <w:p w14:paraId="13C783E6" w14:textId="77777777" w:rsidR="000528DD" w:rsidRPr="009F3C7D" w:rsidRDefault="000528DD" w:rsidP="000528DD">
      <w:pPr>
        <w:pStyle w:val="ListParagraph"/>
        <w:numPr>
          <w:ilvl w:val="0"/>
          <w:numId w:val="18"/>
        </w:numPr>
        <w:rPr>
          <w:rFonts w:cs="Arial"/>
          <w:sz w:val="24"/>
          <w:szCs w:val="24"/>
        </w:rPr>
      </w:pPr>
      <w:r w:rsidRPr="009F3C7D">
        <w:rPr>
          <w:rFonts w:cs="Arial"/>
          <w:sz w:val="24"/>
          <w:szCs w:val="24"/>
        </w:rPr>
        <w:t>Conducting telephone appointments with people to check their progress</w:t>
      </w:r>
    </w:p>
    <w:p w14:paraId="681BBFA1" w14:textId="77777777" w:rsidR="000528DD" w:rsidRDefault="000528DD" w:rsidP="000528DD">
      <w:pPr>
        <w:pStyle w:val="ListParagraph"/>
        <w:numPr>
          <w:ilvl w:val="0"/>
          <w:numId w:val="18"/>
        </w:numPr>
        <w:rPr>
          <w:rFonts w:cs="Arial"/>
          <w:sz w:val="24"/>
          <w:szCs w:val="24"/>
        </w:rPr>
      </w:pPr>
      <w:r w:rsidRPr="009F3C7D">
        <w:rPr>
          <w:rFonts w:cs="Arial"/>
          <w:sz w:val="24"/>
          <w:szCs w:val="24"/>
        </w:rPr>
        <w:t>Signposting to local organisations and offering some brief advice</w:t>
      </w:r>
    </w:p>
    <w:p w14:paraId="0B9382B8" w14:textId="77777777" w:rsidR="000528DD" w:rsidRPr="009F3C7D" w:rsidRDefault="000528DD" w:rsidP="000528DD">
      <w:pPr>
        <w:pStyle w:val="ListParagraph"/>
        <w:numPr>
          <w:ilvl w:val="0"/>
          <w:numId w:val="18"/>
        </w:numPr>
        <w:rPr>
          <w:rFonts w:cs="Arial"/>
          <w:sz w:val="24"/>
          <w:szCs w:val="24"/>
        </w:rPr>
      </w:pPr>
      <w:r>
        <w:rPr>
          <w:rFonts w:cs="Arial"/>
          <w:sz w:val="24"/>
          <w:szCs w:val="24"/>
        </w:rPr>
        <w:t xml:space="preserve">Building knowledge and relationships with external organisations </w:t>
      </w:r>
    </w:p>
    <w:p w14:paraId="350A90A8" w14:textId="77777777" w:rsidR="000528DD" w:rsidRDefault="000528DD" w:rsidP="000528DD">
      <w:pPr>
        <w:pStyle w:val="ListParagraph"/>
        <w:numPr>
          <w:ilvl w:val="0"/>
          <w:numId w:val="18"/>
        </w:numPr>
        <w:rPr>
          <w:rFonts w:cs="Arial"/>
          <w:sz w:val="24"/>
          <w:szCs w:val="24"/>
        </w:rPr>
      </w:pPr>
      <w:r w:rsidRPr="009F3C7D">
        <w:rPr>
          <w:rFonts w:cs="Arial"/>
          <w:sz w:val="24"/>
          <w:szCs w:val="24"/>
        </w:rPr>
        <w:t>Associated administration, including</w:t>
      </w:r>
      <w:r>
        <w:rPr>
          <w:rFonts w:cs="Arial"/>
          <w:sz w:val="24"/>
          <w:szCs w:val="24"/>
        </w:rPr>
        <w:t xml:space="preserve"> accurate record keeping, filling out referral forms</w:t>
      </w:r>
      <w:r w:rsidRPr="009F3C7D">
        <w:rPr>
          <w:rFonts w:cs="Arial"/>
          <w:sz w:val="24"/>
          <w:szCs w:val="24"/>
        </w:rPr>
        <w:t xml:space="preserve"> and letter writing</w:t>
      </w:r>
    </w:p>
    <w:p w14:paraId="715C3F44" w14:textId="77777777" w:rsidR="000528DD" w:rsidRPr="00E12205" w:rsidRDefault="000528DD" w:rsidP="000528DD">
      <w:pPr>
        <w:pStyle w:val="ListParagraph"/>
        <w:numPr>
          <w:ilvl w:val="0"/>
          <w:numId w:val="18"/>
        </w:numPr>
        <w:rPr>
          <w:rFonts w:cs="Arial"/>
          <w:sz w:val="24"/>
          <w:szCs w:val="24"/>
        </w:rPr>
      </w:pPr>
      <w:r>
        <w:rPr>
          <w:rFonts w:cs="Arial"/>
          <w:sz w:val="24"/>
          <w:szCs w:val="24"/>
        </w:rPr>
        <w:t xml:space="preserve">Promoting the service through social media and promotional materials </w:t>
      </w:r>
    </w:p>
    <w:p w14:paraId="7AF4036B" w14:textId="77777777" w:rsidR="000528DD" w:rsidRDefault="000528DD" w:rsidP="000528DD">
      <w:pPr>
        <w:pStyle w:val="ListParagraph"/>
        <w:numPr>
          <w:ilvl w:val="0"/>
          <w:numId w:val="18"/>
        </w:numPr>
        <w:rPr>
          <w:rFonts w:cs="Arial"/>
          <w:sz w:val="24"/>
          <w:szCs w:val="24"/>
        </w:rPr>
      </w:pPr>
      <w:r>
        <w:rPr>
          <w:rFonts w:cs="Arial"/>
          <w:sz w:val="24"/>
          <w:szCs w:val="24"/>
        </w:rPr>
        <w:t>Opportunities for personal and professional development through facilitating and supporting skills practice sessions</w:t>
      </w:r>
    </w:p>
    <w:p w14:paraId="7E34197A" w14:textId="77777777" w:rsidR="000528DD" w:rsidRPr="009F3C7D" w:rsidRDefault="000528DD" w:rsidP="000528DD">
      <w:pPr>
        <w:pStyle w:val="ListParagraph"/>
        <w:ind w:left="1080"/>
        <w:rPr>
          <w:rFonts w:cs="Arial"/>
          <w:sz w:val="24"/>
          <w:szCs w:val="24"/>
        </w:rPr>
      </w:pPr>
    </w:p>
    <w:p w14:paraId="2FC25608" w14:textId="77777777" w:rsidR="000528DD" w:rsidRDefault="000528DD" w:rsidP="000528DD">
      <w:pPr>
        <w:rPr>
          <w:rFonts w:cs="Arial"/>
          <w:sz w:val="24"/>
          <w:szCs w:val="24"/>
        </w:rPr>
      </w:pPr>
      <w:r>
        <w:rPr>
          <w:rFonts w:cs="Arial"/>
          <w:sz w:val="24"/>
          <w:szCs w:val="24"/>
        </w:rPr>
        <w:t xml:space="preserve">You </w:t>
      </w:r>
      <w:r w:rsidRPr="00FE5D34">
        <w:rPr>
          <w:rFonts w:cs="Arial"/>
          <w:sz w:val="24"/>
          <w:szCs w:val="24"/>
        </w:rPr>
        <w:t>will be confident and IT skills would be beneficial altho</w:t>
      </w:r>
      <w:r>
        <w:rPr>
          <w:rFonts w:cs="Arial"/>
          <w:sz w:val="24"/>
          <w:szCs w:val="24"/>
        </w:rPr>
        <w:t xml:space="preserve">ugh training could be provided.  You will be driven and willing to dedicate your time to this volunteering role within the agreed timescales. </w:t>
      </w:r>
      <w:r w:rsidRPr="00FE5D34">
        <w:rPr>
          <w:rFonts w:cs="Arial"/>
          <w:sz w:val="24"/>
          <w:szCs w:val="24"/>
        </w:rPr>
        <w:t>You will have the ability to engage in conversations and be comfortable working over the phone. You will be passionate about enabling others to succeed and supporting people to overcome obstacles.</w:t>
      </w:r>
    </w:p>
    <w:p w14:paraId="681DB58D" w14:textId="56E66B05" w:rsidR="000528DD" w:rsidRDefault="000528DD" w:rsidP="00FE5D34">
      <w:pPr>
        <w:rPr>
          <w:rFonts w:cs="Arial"/>
          <w:sz w:val="24"/>
          <w:szCs w:val="24"/>
        </w:rPr>
      </w:pPr>
    </w:p>
    <w:p w14:paraId="60A48278" w14:textId="50633DE7" w:rsidR="00CB3535" w:rsidRPr="00CB3535" w:rsidRDefault="00CB3535" w:rsidP="00FE5D34">
      <w:pPr>
        <w:rPr>
          <w:rFonts w:cs="Arial"/>
          <w:b/>
          <w:bCs/>
          <w:sz w:val="24"/>
          <w:szCs w:val="24"/>
        </w:rPr>
      </w:pPr>
      <w:r w:rsidRPr="00CB3535">
        <w:rPr>
          <w:rFonts w:cs="Arial"/>
          <w:b/>
          <w:bCs/>
          <w:sz w:val="24"/>
          <w:szCs w:val="24"/>
        </w:rPr>
        <w:t xml:space="preserve">Please complete and return the expression of interest to </w:t>
      </w:r>
      <w:hyperlink r:id="rId11" w:history="1">
        <w:r w:rsidRPr="00CB3535">
          <w:rPr>
            <w:rStyle w:val="Hyperlink"/>
            <w:rFonts w:cs="Arial"/>
            <w:b/>
            <w:bCs/>
            <w:sz w:val="24"/>
            <w:szCs w:val="24"/>
          </w:rPr>
          <w:t>susangill@firstcontactclinical.co.uk</w:t>
        </w:r>
      </w:hyperlink>
      <w:r w:rsidRPr="00CB3535">
        <w:rPr>
          <w:rFonts w:cs="Arial"/>
          <w:b/>
          <w:bCs/>
          <w:sz w:val="24"/>
          <w:szCs w:val="24"/>
        </w:rPr>
        <w:t xml:space="preserve"> .</w:t>
      </w:r>
    </w:p>
    <w:p w14:paraId="1CB09436" w14:textId="3F8EE616" w:rsidR="0001469E" w:rsidRPr="005551A4" w:rsidRDefault="005555E3" w:rsidP="00FE5D34">
      <w:pPr>
        <w:rPr>
          <w:rFonts w:cstheme="minorHAnsi"/>
          <w:b/>
        </w:rPr>
      </w:pPr>
      <w:r>
        <w:rPr>
          <w:rFonts w:cs="Arial"/>
          <w:sz w:val="24"/>
          <w:szCs w:val="24"/>
        </w:rPr>
        <w:br w:type="column"/>
      </w:r>
      <w:r w:rsidR="0001469E" w:rsidRPr="005551A4">
        <w:rPr>
          <w:rFonts w:cstheme="minorHAnsi"/>
          <w:b/>
        </w:rPr>
        <w:lastRenderedPageBreak/>
        <w:t>Expression of interest</w:t>
      </w:r>
    </w:p>
    <w:p w14:paraId="0531050C" w14:textId="77777777" w:rsidR="005555E3" w:rsidRPr="005551A4" w:rsidRDefault="005555E3" w:rsidP="005555E3">
      <w:pPr>
        <w:rPr>
          <w:rFonts w:cstheme="minorHAnsi"/>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
        <w:gridCol w:w="5058"/>
        <w:gridCol w:w="1833"/>
        <w:gridCol w:w="2937"/>
      </w:tblGrid>
      <w:tr w:rsidR="005555E3" w:rsidRPr="005551A4" w14:paraId="632DA812" w14:textId="77777777" w:rsidTr="005551A4">
        <w:tc>
          <w:tcPr>
            <w:tcW w:w="5064" w:type="dxa"/>
            <w:gridSpan w:val="2"/>
            <w:tcBorders>
              <w:top w:val="single" w:sz="6" w:space="0" w:color="auto"/>
              <w:bottom w:val="single" w:sz="6" w:space="0" w:color="auto"/>
            </w:tcBorders>
            <w:vAlign w:val="center"/>
          </w:tcPr>
          <w:p w14:paraId="17378232" w14:textId="04FB992F" w:rsidR="005555E3" w:rsidRPr="005551A4" w:rsidRDefault="009F3C7D" w:rsidP="00737839">
            <w:pPr>
              <w:rPr>
                <w:rFonts w:cstheme="minorHAnsi"/>
                <w:b/>
              </w:rPr>
            </w:pPr>
            <w:r w:rsidRPr="005551A4">
              <w:rPr>
                <w:rFonts w:cstheme="minorHAnsi"/>
                <w:b/>
              </w:rPr>
              <w:t>First Name(s</w:t>
            </w:r>
            <w:r>
              <w:rPr>
                <w:rFonts w:cstheme="minorHAnsi"/>
                <w:b/>
              </w:rPr>
              <w:t>):</w:t>
            </w:r>
          </w:p>
        </w:tc>
        <w:tc>
          <w:tcPr>
            <w:tcW w:w="4770" w:type="dxa"/>
            <w:gridSpan w:val="2"/>
            <w:tcBorders>
              <w:top w:val="single" w:sz="6" w:space="0" w:color="auto"/>
              <w:left w:val="nil"/>
              <w:bottom w:val="single" w:sz="6" w:space="0" w:color="auto"/>
            </w:tcBorders>
            <w:vAlign w:val="center"/>
          </w:tcPr>
          <w:p w14:paraId="270AC4D3" w14:textId="1863DD5A" w:rsidR="005555E3" w:rsidRPr="005551A4" w:rsidRDefault="009F3C7D" w:rsidP="00737839">
            <w:pPr>
              <w:rPr>
                <w:rFonts w:cstheme="minorHAnsi"/>
                <w:b/>
              </w:rPr>
            </w:pPr>
            <w:r>
              <w:rPr>
                <w:rFonts w:cstheme="minorHAnsi"/>
                <w:b/>
              </w:rPr>
              <w:t>Surname</w:t>
            </w:r>
            <w:r w:rsidR="005555E3" w:rsidRPr="005551A4">
              <w:rPr>
                <w:rFonts w:cstheme="minorHAnsi"/>
                <w:b/>
              </w:rPr>
              <w:t>:</w:t>
            </w:r>
          </w:p>
        </w:tc>
      </w:tr>
      <w:tr w:rsidR="005555E3" w:rsidRPr="005551A4" w14:paraId="2AD19A42" w14:textId="77777777" w:rsidTr="005551A4">
        <w:tc>
          <w:tcPr>
            <w:tcW w:w="9834" w:type="dxa"/>
            <w:gridSpan w:val="4"/>
            <w:tcBorders>
              <w:top w:val="single" w:sz="6" w:space="0" w:color="auto"/>
              <w:bottom w:val="nil"/>
            </w:tcBorders>
            <w:vAlign w:val="center"/>
          </w:tcPr>
          <w:p w14:paraId="69959713" w14:textId="77777777" w:rsidR="005555E3" w:rsidRPr="005551A4" w:rsidRDefault="005555E3" w:rsidP="00737839">
            <w:pPr>
              <w:rPr>
                <w:rFonts w:cstheme="minorHAnsi"/>
                <w:b/>
              </w:rPr>
            </w:pPr>
            <w:r w:rsidRPr="005551A4">
              <w:rPr>
                <w:rFonts w:cstheme="minorHAnsi"/>
                <w:b/>
              </w:rPr>
              <w:t>Address:</w:t>
            </w:r>
          </w:p>
        </w:tc>
      </w:tr>
      <w:tr w:rsidR="005555E3" w:rsidRPr="005551A4" w14:paraId="4563C22C" w14:textId="77777777" w:rsidTr="005551A4">
        <w:tc>
          <w:tcPr>
            <w:tcW w:w="6897" w:type="dxa"/>
            <w:gridSpan w:val="3"/>
            <w:tcBorders>
              <w:top w:val="nil"/>
              <w:bottom w:val="single" w:sz="6" w:space="0" w:color="auto"/>
            </w:tcBorders>
            <w:vAlign w:val="center"/>
          </w:tcPr>
          <w:p w14:paraId="46178E19" w14:textId="77777777" w:rsidR="005555E3" w:rsidRPr="005551A4" w:rsidRDefault="005555E3" w:rsidP="00737839">
            <w:pPr>
              <w:rPr>
                <w:rFonts w:cstheme="minorHAnsi"/>
                <w:b/>
              </w:rPr>
            </w:pPr>
          </w:p>
        </w:tc>
        <w:tc>
          <w:tcPr>
            <w:tcW w:w="2937" w:type="dxa"/>
            <w:tcBorders>
              <w:top w:val="nil"/>
              <w:bottom w:val="single" w:sz="6" w:space="0" w:color="auto"/>
            </w:tcBorders>
            <w:vAlign w:val="center"/>
          </w:tcPr>
          <w:p w14:paraId="10B330CC" w14:textId="77777777" w:rsidR="005555E3" w:rsidRPr="005551A4" w:rsidRDefault="005555E3" w:rsidP="00737839">
            <w:pPr>
              <w:rPr>
                <w:rFonts w:cstheme="minorHAnsi"/>
                <w:b/>
              </w:rPr>
            </w:pPr>
            <w:r w:rsidRPr="005551A4">
              <w:rPr>
                <w:rFonts w:cstheme="minorHAnsi"/>
                <w:b/>
              </w:rPr>
              <w:t>Postcode:</w:t>
            </w:r>
          </w:p>
        </w:tc>
      </w:tr>
      <w:tr w:rsidR="005555E3" w:rsidRPr="005551A4" w14:paraId="050ED361" w14:textId="77777777" w:rsidTr="005551A4">
        <w:tc>
          <w:tcPr>
            <w:tcW w:w="9834" w:type="dxa"/>
            <w:gridSpan w:val="4"/>
            <w:tcBorders>
              <w:bottom w:val="single" w:sz="6" w:space="0" w:color="auto"/>
            </w:tcBorders>
            <w:vAlign w:val="center"/>
          </w:tcPr>
          <w:p w14:paraId="1ADDD7EF" w14:textId="0E6B984E" w:rsidR="009F3C7D" w:rsidRDefault="0001469E" w:rsidP="00737839">
            <w:pPr>
              <w:tabs>
                <w:tab w:val="left" w:pos="2520"/>
                <w:tab w:val="left" w:pos="5760"/>
              </w:tabs>
              <w:rPr>
                <w:rFonts w:cstheme="minorHAnsi"/>
                <w:b/>
              </w:rPr>
            </w:pPr>
            <w:r w:rsidRPr="005551A4">
              <w:rPr>
                <w:rFonts w:cstheme="minorHAnsi"/>
                <w:b/>
              </w:rPr>
              <w:t xml:space="preserve">Telephone </w:t>
            </w:r>
            <w:r w:rsidR="005551A4" w:rsidRPr="005551A4">
              <w:rPr>
                <w:rFonts w:cstheme="minorHAnsi"/>
                <w:b/>
              </w:rPr>
              <w:t>Number</w:t>
            </w:r>
            <w:r w:rsidRPr="005551A4">
              <w:rPr>
                <w:rFonts w:cstheme="minorHAnsi"/>
                <w:b/>
              </w:rPr>
              <w:t>:</w:t>
            </w:r>
          </w:p>
          <w:p w14:paraId="36701628" w14:textId="7F02AECE" w:rsidR="005555E3" w:rsidRPr="005551A4" w:rsidRDefault="005555E3" w:rsidP="009F3C7D">
            <w:pPr>
              <w:tabs>
                <w:tab w:val="left" w:pos="2520"/>
                <w:tab w:val="left" w:pos="5760"/>
              </w:tabs>
              <w:rPr>
                <w:rFonts w:cstheme="minorHAnsi"/>
                <w:b/>
              </w:rPr>
            </w:pPr>
            <w:r w:rsidRPr="005551A4">
              <w:rPr>
                <w:rFonts w:cstheme="minorHAnsi"/>
                <w:b/>
              </w:rPr>
              <w:t>E-mail address:</w:t>
            </w:r>
          </w:p>
        </w:tc>
      </w:tr>
      <w:tr w:rsidR="005555E3" w:rsidRPr="005551A4" w14:paraId="7BE86870" w14:textId="77777777" w:rsidTr="00A97D77">
        <w:tblPrEx>
          <w:tblBorders>
            <w:top w:val="none" w:sz="0" w:space="0" w:color="auto"/>
            <w:left w:val="none" w:sz="0" w:space="0" w:color="auto"/>
            <w:bottom w:val="none" w:sz="0" w:space="0" w:color="auto"/>
            <w:right w:val="none" w:sz="0" w:space="0" w:color="auto"/>
          </w:tblBorders>
        </w:tblPrEx>
        <w:trPr>
          <w:gridBefore w:val="1"/>
          <w:wBefore w:w="6" w:type="dxa"/>
          <w:trHeight w:val="1814"/>
        </w:trPr>
        <w:tc>
          <w:tcPr>
            <w:tcW w:w="9828" w:type="dxa"/>
            <w:gridSpan w:val="3"/>
            <w:tcBorders>
              <w:top w:val="single" w:sz="6" w:space="0" w:color="auto"/>
              <w:left w:val="single" w:sz="6" w:space="0" w:color="auto"/>
              <w:right w:val="single" w:sz="6" w:space="0" w:color="auto"/>
            </w:tcBorders>
          </w:tcPr>
          <w:p w14:paraId="2D277841" w14:textId="28AB7626" w:rsidR="005555E3" w:rsidRPr="005551A4" w:rsidRDefault="005555E3" w:rsidP="00737839">
            <w:pPr>
              <w:rPr>
                <w:rFonts w:cstheme="minorHAnsi"/>
              </w:rPr>
            </w:pPr>
            <w:r w:rsidRPr="005551A4">
              <w:rPr>
                <w:rFonts w:cstheme="minorHAnsi"/>
              </w:rPr>
              <w:t xml:space="preserve">Our organisational values are what drive us forward as a Social Enterprise. We are interested to know how you meet these values. Please give an example of when </w:t>
            </w:r>
            <w:r w:rsidRPr="005551A4">
              <w:rPr>
                <w:rFonts w:cstheme="minorHAnsi"/>
                <w:b/>
              </w:rPr>
              <w:t>Integrity</w:t>
            </w:r>
            <w:r w:rsidRPr="005551A4">
              <w:rPr>
                <w:rFonts w:cstheme="minorHAnsi"/>
              </w:rPr>
              <w:t xml:space="preserve"> has been essential to the high-class delivery of a piece of work you have been involved in. (100 words)</w:t>
            </w:r>
          </w:p>
          <w:p w14:paraId="6B697149" w14:textId="0D4BBD3D" w:rsidR="005555E3" w:rsidRPr="005551A4" w:rsidRDefault="005555E3" w:rsidP="00737839">
            <w:pPr>
              <w:rPr>
                <w:rFonts w:cstheme="minorHAnsi"/>
              </w:rPr>
            </w:pPr>
          </w:p>
          <w:p w14:paraId="4D3EC000" w14:textId="4157509A" w:rsidR="005551A4" w:rsidRPr="005551A4" w:rsidRDefault="005551A4" w:rsidP="00737839">
            <w:pPr>
              <w:rPr>
                <w:rFonts w:cstheme="minorHAnsi"/>
              </w:rPr>
            </w:pPr>
          </w:p>
          <w:p w14:paraId="472BF1CF" w14:textId="2B082FDF" w:rsidR="005555E3" w:rsidRPr="005551A4" w:rsidRDefault="005555E3" w:rsidP="00737839">
            <w:pPr>
              <w:rPr>
                <w:rFonts w:cstheme="minorHAnsi"/>
              </w:rPr>
            </w:pPr>
          </w:p>
        </w:tc>
      </w:tr>
      <w:tr w:rsidR="005555E3" w:rsidRPr="005551A4" w14:paraId="393D2C65" w14:textId="77777777" w:rsidTr="00A97D77">
        <w:tblPrEx>
          <w:tblBorders>
            <w:top w:val="none" w:sz="0" w:space="0" w:color="auto"/>
            <w:left w:val="none" w:sz="0" w:space="0" w:color="auto"/>
            <w:bottom w:val="none" w:sz="0" w:space="0" w:color="auto"/>
            <w:right w:val="none" w:sz="0" w:space="0" w:color="auto"/>
          </w:tblBorders>
        </w:tblPrEx>
        <w:trPr>
          <w:gridBefore w:val="1"/>
          <w:wBefore w:w="6" w:type="dxa"/>
          <w:trHeight w:val="1814"/>
        </w:trPr>
        <w:tc>
          <w:tcPr>
            <w:tcW w:w="9828" w:type="dxa"/>
            <w:gridSpan w:val="3"/>
            <w:tcBorders>
              <w:top w:val="single" w:sz="6" w:space="0" w:color="auto"/>
              <w:left w:val="single" w:sz="6" w:space="0" w:color="auto"/>
              <w:bottom w:val="single" w:sz="6" w:space="0" w:color="auto"/>
              <w:right w:val="single" w:sz="6" w:space="0" w:color="auto"/>
            </w:tcBorders>
          </w:tcPr>
          <w:p w14:paraId="1DFB9384" w14:textId="77777777" w:rsidR="005555E3" w:rsidRPr="005551A4" w:rsidRDefault="005555E3" w:rsidP="00737839">
            <w:pPr>
              <w:rPr>
                <w:rFonts w:cstheme="minorHAnsi"/>
              </w:rPr>
            </w:pPr>
            <w:r w:rsidRPr="005551A4">
              <w:rPr>
                <w:rFonts w:cstheme="minorHAnsi"/>
              </w:rPr>
              <w:t xml:space="preserve">Please can you tell me a time in your career when you have delivered a service and have improved the overall </w:t>
            </w:r>
            <w:r w:rsidRPr="005551A4">
              <w:rPr>
                <w:rFonts w:cstheme="minorHAnsi"/>
                <w:b/>
              </w:rPr>
              <w:t>quality</w:t>
            </w:r>
            <w:r w:rsidRPr="005551A4">
              <w:rPr>
                <w:rFonts w:cstheme="minorHAnsi"/>
              </w:rPr>
              <w:t xml:space="preserve"> of that product? (100 words)</w:t>
            </w:r>
          </w:p>
          <w:p w14:paraId="742FC181" w14:textId="39B36BBA" w:rsidR="005555E3" w:rsidRPr="005551A4" w:rsidRDefault="005555E3" w:rsidP="00737839">
            <w:pPr>
              <w:rPr>
                <w:rFonts w:cstheme="minorHAnsi"/>
              </w:rPr>
            </w:pPr>
          </w:p>
          <w:p w14:paraId="3C705C96" w14:textId="77777777" w:rsidR="005551A4" w:rsidRPr="005551A4" w:rsidRDefault="005551A4" w:rsidP="00737839">
            <w:pPr>
              <w:rPr>
                <w:rFonts w:cstheme="minorHAnsi"/>
              </w:rPr>
            </w:pPr>
          </w:p>
          <w:p w14:paraId="671F5CEF" w14:textId="77777777" w:rsidR="005555E3" w:rsidRPr="005551A4" w:rsidRDefault="005555E3" w:rsidP="00737839">
            <w:pPr>
              <w:rPr>
                <w:rFonts w:cstheme="minorHAnsi"/>
              </w:rPr>
            </w:pPr>
          </w:p>
        </w:tc>
      </w:tr>
      <w:tr w:rsidR="005555E3" w:rsidRPr="005551A4" w14:paraId="28C4C149" w14:textId="77777777" w:rsidTr="00A97D77">
        <w:tblPrEx>
          <w:tblBorders>
            <w:top w:val="none" w:sz="0" w:space="0" w:color="auto"/>
            <w:left w:val="none" w:sz="0" w:space="0" w:color="auto"/>
            <w:bottom w:val="none" w:sz="0" w:space="0" w:color="auto"/>
            <w:right w:val="none" w:sz="0" w:space="0" w:color="auto"/>
          </w:tblBorders>
        </w:tblPrEx>
        <w:trPr>
          <w:gridBefore w:val="1"/>
          <w:wBefore w:w="6" w:type="dxa"/>
          <w:trHeight w:val="1814"/>
        </w:trPr>
        <w:tc>
          <w:tcPr>
            <w:tcW w:w="9828" w:type="dxa"/>
            <w:gridSpan w:val="3"/>
            <w:tcBorders>
              <w:top w:val="single" w:sz="6" w:space="0" w:color="auto"/>
              <w:left w:val="single" w:sz="6" w:space="0" w:color="auto"/>
              <w:bottom w:val="single" w:sz="6" w:space="0" w:color="auto"/>
              <w:right w:val="single" w:sz="6" w:space="0" w:color="auto"/>
            </w:tcBorders>
          </w:tcPr>
          <w:p w14:paraId="7ADCE3EC" w14:textId="77777777" w:rsidR="005555E3" w:rsidRPr="005551A4" w:rsidRDefault="005555E3" w:rsidP="00737839">
            <w:pPr>
              <w:rPr>
                <w:rFonts w:cstheme="minorHAnsi"/>
              </w:rPr>
            </w:pPr>
            <w:r w:rsidRPr="005551A4">
              <w:rPr>
                <w:rFonts w:cstheme="minorHAnsi"/>
              </w:rPr>
              <w:t xml:space="preserve">We all have passions in life both in work and in our home lives. Can you tell us what makes you </w:t>
            </w:r>
            <w:r w:rsidRPr="005551A4">
              <w:rPr>
                <w:rFonts w:cstheme="minorHAnsi"/>
                <w:b/>
              </w:rPr>
              <w:t xml:space="preserve">passionate </w:t>
            </w:r>
            <w:r w:rsidRPr="005551A4">
              <w:rPr>
                <w:rFonts w:cstheme="minorHAnsi"/>
              </w:rPr>
              <w:t>about work and how this drives you to be better at what you do? (100 words)</w:t>
            </w:r>
          </w:p>
          <w:p w14:paraId="0720CEA6" w14:textId="5181DA63" w:rsidR="005555E3" w:rsidRPr="005551A4" w:rsidRDefault="005555E3" w:rsidP="00737839">
            <w:pPr>
              <w:rPr>
                <w:rFonts w:cstheme="minorHAnsi"/>
              </w:rPr>
            </w:pPr>
          </w:p>
          <w:p w14:paraId="69B76C1C" w14:textId="77777777" w:rsidR="005551A4" w:rsidRPr="005551A4" w:rsidRDefault="005551A4" w:rsidP="00737839">
            <w:pPr>
              <w:rPr>
                <w:rFonts w:cstheme="minorHAnsi"/>
              </w:rPr>
            </w:pPr>
          </w:p>
          <w:p w14:paraId="2A9B742E" w14:textId="77777777" w:rsidR="005555E3" w:rsidRPr="005551A4" w:rsidRDefault="005555E3" w:rsidP="00737839">
            <w:pPr>
              <w:rPr>
                <w:rFonts w:cstheme="minorHAnsi"/>
              </w:rPr>
            </w:pPr>
          </w:p>
        </w:tc>
      </w:tr>
      <w:tr w:rsidR="005555E3" w:rsidRPr="005551A4" w14:paraId="1D74D8C5" w14:textId="77777777" w:rsidTr="00A97D77">
        <w:tblPrEx>
          <w:tblBorders>
            <w:top w:val="none" w:sz="0" w:space="0" w:color="auto"/>
            <w:left w:val="none" w:sz="0" w:space="0" w:color="auto"/>
            <w:bottom w:val="none" w:sz="0" w:space="0" w:color="auto"/>
            <w:right w:val="none" w:sz="0" w:space="0" w:color="auto"/>
          </w:tblBorders>
        </w:tblPrEx>
        <w:trPr>
          <w:gridBefore w:val="1"/>
          <w:wBefore w:w="6" w:type="dxa"/>
          <w:trHeight w:val="1814"/>
        </w:trPr>
        <w:tc>
          <w:tcPr>
            <w:tcW w:w="9828" w:type="dxa"/>
            <w:gridSpan w:val="3"/>
            <w:tcBorders>
              <w:top w:val="single" w:sz="6" w:space="0" w:color="auto"/>
              <w:left w:val="single" w:sz="6" w:space="0" w:color="auto"/>
              <w:bottom w:val="single" w:sz="6" w:space="0" w:color="auto"/>
              <w:right w:val="single" w:sz="6" w:space="0" w:color="auto"/>
            </w:tcBorders>
          </w:tcPr>
          <w:p w14:paraId="1F37C651" w14:textId="77777777" w:rsidR="005555E3" w:rsidRPr="005551A4" w:rsidRDefault="005555E3" w:rsidP="00737839">
            <w:pPr>
              <w:rPr>
                <w:rFonts w:cstheme="minorHAnsi"/>
              </w:rPr>
            </w:pPr>
            <w:r w:rsidRPr="005551A4">
              <w:rPr>
                <w:rFonts w:cstheme="minorHAnsi"/>
              </w:rPr>
              <w:t xml:space="preserve">Can you give us an example of when you have been required to work </w:t>
            </w:r>
            <w:r w:rsidRPr="005551A4">
              <w:rPr>
                <w:rFonts w:cstheme="minorHAnsi"/>
                <w:b/>
              </w:rPr>
              <w:t>together</w:t>
            </w:r>
            <w:r w:rsidRPr="005551A4">
              <w:rPr>
                <w:rFonts w:cstheme="minorHAnsi"/>
              </w:rPr>
              <w:t xml:space="preserve"> with another agency or internally to get an excellent outcome for a service user? (100 words)</w:t>
            </w:r>
          </w:p>
          <w:p w14:paraId="7F7D82C9" w14:textId="3CBB4F6E" w:rsidR="005555E3" w:rsidRPr="005551A4" w:rsidRDefault="005555E3" w:rsidP="00737839">
            <w:pPr>
              <w:rPr>
                <w:rFonts w:cstheme="minorHAnsi"/>
              </w:rPr>
            </w:pPr>
          </w:p>
          <w:p w14:paraId="78E2FFF5" w14:textId="37824168" w:rsidR="005551A4" w:rsidRPr="005551A4" w:rsidRDefault="005551A4" w:rsidP="00737839">
            <w:pPr>
              <w:rPr>
                <w:rFonts w:cstheme="minorHAnsi"/>
              </w:rPr>
            </w:pPr>
          </w:p>
          <w:p w14:paraId="0D0F4272" w14:textId="77777777" w:rsidR="005555E3" w:rsidRPr="005551A4" w:rsidRDefault="005555E3" w:rsidP="00737839">
            <w:pPr>
              <w:rPr>
                <w:rFonts w:cstheme="minorHAnsi"/>
              </w:rPr>
            </w:pPr>
          </w:p>
        </w:tc>
      </w:tr>
      <w:tr w:rsidR="005555E3" w:rsidRPr="005551A4" w14:paraId="5F1BB6A6" w14:textId="77777777" w:rsidTr="00A97D77">
        <w:tblPrEx>
          <w:tblBorders>
            <w:top w:val="none" w:sz="0" w:space="0" w:color="auto"/>
            <w:left w:val="none" w:sz="0" w:space="0" w:color="auto"/>
            <w:bottom w:val="none" w:sz="0" w:space="0" w:color="auto"/>
            <w:right w:val="none" w:sz="0" w:space="0" w:color="auto"/>
          </w:tblBorders>
        </w:tblPrEx>
        <w:trPr>
          <w:gridBefore w:val="1"/>
          <w:wBefore w:w="6" w:type="dxa"/>
          <w:trHeight w:val="1814"/>
        </w:trPr>
        <w:tc>
          <w:tcPr>
            <w:tcW w:w="9828" w:type="dxa"/>
            <w:gridSpan w:val="3"/>
            <w:tcBorders>
              <w:top w:val="single" w:sz="6" w:space="0" w:color="auto"/>
              <w:left w:val="single" w:sz="6" w:space="0" w:color="auto"/>
              <w:bottom w:val="single" w:sz="6" w:space="0" w:color="auto"/>
              <w:right w:val="single" w:sz="6" w:space="0" w:color="auto"/>
            </w:tcBorders>
          </w:tcPr>
          <w:p w14:paraId="26ACD0BD" w14:textId="77777777" w:rsidR="005555E3" w:rsidRPr="005551A4" w:rsidRDefault="005555E3" w:rsidP="00737839">
            <w:pPr>
              <w:rPr>
                <w:rFonts w:cstheme="minorHAnsi"/>
              </w:rPr>
            </w:pPr>
            <w:r w:rsidRPr="005551A4">
              <w:rPr>
                <w:rFonts w:cstheme="minorHAnsi"/>
              </w:rPr>
              <w:t xml:space="preserve">Can you give us an example of when you have </w:t>
            </w:r>
            <w:r w:rsidRPr="005551A4">
              <w:rPr>
                <w:rFonts w:cstheme="minorHAnsi"/>
                <w:b/>
              </w:rPr>
              <w:t>pioneered</w:t>
            </w:r>
            <w:r w:rsidRPr="005551A4">
              <w:rPr>
                <w:rFonts w:cstheme="minorHAnsi"/>
              </w:rPr>
              <w:t xml:space="preserve"> or developed something new that has changed how a service has been run for the better? (100 words)</w:t>
            </w:r>
          </w:p>
          <w:p w14:paraId="6379B07B" w14:textId="29921B74" w:rsidR="005555E3" w:rsidRPr="005551A4" w:rsidRDefault="005555E3" w:rsidP="00737839">
            <w:pPr>
              <w:rPr>
                <w:rFonts w:cstheme="minorHAnsi"/>
              </w:rPr>
            </w:pPr>
          </w:p>
          <w:p w14:paraId="5887522E" w14:textId="5A6892AA" w:rsidR="005551A4" w:rsidRPr="005551A4" w:rsidRDefault="005551A4" w:rsidP="00737839">
            <w:pPr>
              <w:rPr>
                <w:rFonts w:cstheme="minorHAnsi"/>
              </w:rPr>
            </w:pPr>
          </w:p>
          <w:p w14:paraId="4E744F86" w14:textId="30F7D452" w:rsidR="005555E3" w:rsidRPr="005551A4" w:rsidRDefault="005555E3" w:rsidP="00737839">
            <w:pPr>
              <w:rPr>
                <w:rFonts w:cstheme="minorHAnsi"/>
              </w:rPr>
            </w:pPr>
          </w:p>
        </w:tc>
      </w:tr>
      <w:tr w:rsidR="005551A4" w:rsidRPr="005551A4" w14:paraId="56F931C9" w14:textId="77777777" w:rsidTr="00A97D77">
        <w:tblPrEx>
          <w:tblBorders>
            <w:top w:val="none" w:sz="0" w:space="0" w:color="auto"/>
            <w:left w:val="none" w:sz="0" w:space="0" w:color="auto"/>
            <w:bottom w:val="none" w:sz="0" w:space="0" w:color="auto"/>
            <w:right w:val="none" w:sz="0" w:space="0" w:color="auto"/>
          </w:tblBorders>
        </w:tblPrEx>
        <w:trPr>
          <w:gridBefore w:val="1"/>
          <w:wBefore w:w="6" w:type="dxa"/>
          <w:trHeight w:val="1814"/>
        </w:trPr>
        <w:tc>
          <w:tcPr>
            <w:tcW w:w="9828" w:type="dxa"/>
            <w:gridSpan w:val="3"/>
            <w:tcBorders>
              <w:top w:val="single" w:sz="6" w:space="0" w:color="auto"/>
              <w:left w:val="single" w:sz="6" w:space="0" w:color="auto"/>
              <w:bottom w:val="single" w:sz="6" w:space="0" w:color="auto"/>
              <w:right w:val="single" w:sz="6" w:space="0" w:color="auto"/>
            </w:tcBorders>
          </w:tcPr>
          <w:p w14:paraId="1F2D33E9" w14:textId="7508B7A9" w:rsidR="005551A4" w:rsidRPr="005551A4" w:rsidRDefault="005551A4" w:rsidP="00737839">
            <w:pPr>
              <w:rPr>
                <w:rFonts w:cstheme="minorHAnsi"/>
              </w:rPr>
            </w:pPr>
            <w:r w:rsidRPr="005551A4">
              <w:rPr>
                <w:rFonts w:cstheme="minorHAnsi"/>
              </w:rPr>
              <w:t xml:space="preserve">Please use the space below </w:t>
            </w:r>
            <w:r>
              <w:rPr>
                <w:rFonts w:cstheme="minorHAnsi"/>
              </w:rPr>
              <w:t xml:space="preserve">to </w:t>
            </w:r>
            <w:r w:rsidRPr="005551A4">
              <w:rPr>
                <w:rFonts w:cstheme="minorHAnsi"/>
              </w:rPr>
              <w:t>explain why you would be a</w:t>
            </w:r>
            <w:r>
              <w:rPr>
                <w:rFonts w:cstheme="minorHAnsi"/>
              </w:rPr>
              <w:t>n asset to our company:</w:t>
            </w:r>
            <w:r w:rsidRPr="005551A4">
              <w:rPr>
                <w:rFonts w:cstheme="minorHAnsi"/>
              </w:rPr>
              <w:t>(Max 250 words)</w:t>
            </w:r>
          </w:p>
          <w:p w14:paraId="1E484E86" w14:textId="481C53FE" w:rsidR="005551A4" w:rsidRPr="005551A4" w:rsidRDefault="005551A4" w:rsidP="00737839">
            <w:pPr>
              <w:rPr>
                <w:rFonts w:cstheme="minorHAnsi"/>
              </w:rPr>
            </w:pPr>
          </w:p>
        </w:tc>
      </w:tr>
    </w:tbl>
    <w:p w14:paraId="3EF2B2C7" w14:textId="144C8712" w:rsidR="00C16D4B" w:rsidRPr="00B13C80" w:rsidRDefault="00C16D4B" w:rsidP="00CB3535">
      <w:pPr>
        <w:rPr>
          <w:rFonts w:cs="Arial"/>
          <w:sz w:val="24"/>
          <w:szCs w:val="24"/>
        </w:rPr>
      </w:pPr>
    </w:p>
    <w:sectPr w:rsidR="00C16D4B" w:rsidRPr="00B13C80" w:rsidSect="00B926D0">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9A10" w14:textId="77777777" w:rsidR="0051125A" w:rsidRDefault="0051125A" w:rsidP="0051125A">
      <w:r>
        <w:separator/>
      </w:r>
    </w:p>
  </w:endnote>
  <w:endnote w:type="continuationSeparator" w:id="0">
    <w:p w14:paraId="06BD334C" w14:textId="77777777" w:rsidR="0051125A" w:rsidRDefault="0051125A" w:rsidP="0051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FB35" w14:textId="121D0760" w:rsidR="00CF0249" w:rsidRPr="00CF0249" w:rsidRDefault="00CF0249" w:rsidP="00CF0249">
    <w:pPr>
      <w:jc w:val="center"/>
      <w:rPr>
        <w:b/>
        <w:i/>
        <w:color w:val="1F497D"/>
        <w:sz w:val="32"/>
      </w:rPr>
    </w:pPr>
    <w:r w:rsidRPr="0042555C">
      <w:rPr>
        <w:b/>
        <w:i/>
        <w:color w:val="1F497D"/>
        <w:sz w:val="32"/>
      </w:rPr>
      <w:t>“Enabling Healthy Behaviou</w:t>
    </w:r>
    <w:r>
      <w:rPr>
        <w:b/>
        <w:i/>
        <w:color w:val="1F497D"/>
        <w:sz w:val="32"/>
      </w:rPr>
      <w:t>r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A1FA" w14:textId="77777777" w:rsidR="0051125A" w:rsidRDefault="0051125A" w:rsidP="0051125A">
      <w:r>
        <w:separator/>
      </w:r>
    </w:p>
  </w:footnote>
  <w:footnote w:type="continuationSeparator" w:id="0">
    <w:p w14:paraId="31FFA445" w14:textId="77777777" w:rsidR="0051125A" w:rsidRDefault="0051125A" w:rsidP="0051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F260" w14:textId="51588893" w:rsidR="00CF0249" w:rsidRPr="00CF0249" w:rsidRDefault="00CF0249" w:rsidP="00CF0249">
    <w:pPr>
      <w:tabs>
        <w:tab w:val="center" w:pos="4513"/>
        <w:tab w:val="right" w:pos="9026"/>
      </w:tabs>
      <w:rPr>
        <w:rFonts w:ascii="Calibri" w:eastAsia="Calibri" w:hAnsi="Calibri" w:cs="Times New Roman"/>
        <w:color w:val="1F497D"/>
        <w:sz w:val="32"/>
        <w:szCs w:val="32"/>
      </w:rPr>
    </w:pPr>
    <w:r>
      <w:rPr>
        <w:rFonts w:ascii="Calibri" w:eastAsia="Calibri" w:hAnsi="Calibri" w:cs="Times New Roman"/>
        <w:noProof/>
        <w:sz w:val="20"/>
        <w:lang w:eastAsia="en-GB"/>
      </w:rPr>
      <w:drawing>
        <wp:anchor distT="0" distB="0" distL="114300" distR="114300" simplePos="0" relativeHeight="251659264" behindDoc="0" locked="0" layoutInCell="1" allowOverlap="1" wp14:anchorId="0441F836" wp14:editId="301283D6">
          <wp:simplePos x="0" y="0"/>
          <wp:positionH relativeFrom="column">
            <wp:posOffset>-365125</wp:posOffset>
          </wp:positionH>
          <wp:positionV relativeFrom="paragraph">
            <wp:posOffset>-36830</wp:posOffset>
          </wp:positionV>
          <wp:extent cx="899795" cy="782955"/>
          <wp:effectExtent l="0" t="0" r="0" b="0"/>
          <wp:wrapNone/>
          <wp:docPr id="1" name="Picture 1" descr="First Contact Colour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Contact Colour logo no word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E4703" w14:textId="77777777" w:rsidR="00CF0249" w:rsidRPr="00CF0249" w:rsidRDefault="00CF0249" w:rsidP="00CF0249">
    <w:pPr>
      <w:tabs>
        <w:tab w:val="center" w:pos="4513"/>
        <w:tab w:val="right" w:pos="9026"/>
      </w:tabs>
      <w:rPr>
        <w:rFonts w:ascii="Calibri" w:eastAsia="Calibri" w:hAnsi="Calibri" w:cs="Times New Roman"/>
        <w:color w:val="1F497D"/>
        <w:sz w:val="32"/>
        <w:szCs w:val="32"/>
      </w:rPr>
    </w:pPr>
    <w:r w:rsidRPr="00CF0249">
      <w:rPr>
        <w:rFonts w:ascii="Calibri" w:eastAsia="Calibri" w:hAnsi="Calibri" w:cs="Times New Roman"/>
        <w:color w:val="1F497D"/>
        <w:sz w:val="32"/>
        <w:szCs w:val="32"/>
      </w:rPr>
      <w:t xml:space="preserve">    </w:t>
    </w:r>
  </w:p>
  <w:p w14:paraId="5F52A4D0" w14:textId="0635DB78" w:rsidR="0051125A" w:rsidRPr="00CF0249" w:rsidRDefault="00CF0249" w:rsidP="00B926D0">
    <w:pPr>
      <w:tabs>
        <w:tab w:val="center" w:pos="4513"/>
        <w:tab w:val="right" w:pos="9026"/>
      </w:tabs>
    </w:pPr>
    <w:r w:rsidRPr="00CF0249">
      <w:rPr>
        <w:rFonts w:ascii="Calibri" w:eastAsia="Calibri" w:hAnsi="Calibri" w:cs="Times New Roman"/>
        <w:color w:val="1F497D"/>
        <w:sz w:val="32"/>
        <w:szCs w:val="32"/>
      </w:rPr>
      <w:t xml:space="preserve">            </w:t>
    </w:r>
    <w:r w:rsidRPr="00CF0249">
      <w:rPr>
        <w:rFonts w:ascii="Calibri" w:eastAsia="Calibri" w:hAnsi="Calibri" w:cs="Times New Roman"/>
        <w:b/>
        <w:color w:val="1F497D"/>
        <w:sz w:val="32"/>
        <w:szCs w:val="32"/>
      </w:rPr>
      <w:t>First Contact Clinical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D51"/>
    <w:multiLevelType w:val="hybridMultilevel"/>
    <w:tmpl w:val="AB24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5AF5"/>
    <w:multiLevelType w:val="hybridMultilevel"/>
    <w:tmpl w:val="67BA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B60D4"/>
    <w:multiLevelType w:val="hybridMultilevel"/>
    <w:tmpl w:val="DC462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6500A"/>
    <w:multiLevelType w:val="hybridMultilevel"/>
    <w:tmpl w:val="B698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576D"/>
    <w:multiLevelType w:val="hybridMultilevel"/>
    <w:tmpl w:val="C388B63A"/>
    <w:lvl w:ilvl="0" w:tplc="3602421E">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35129"/>
    <w:multiLevelType w:val="hybridMultilevel"/>
    <w:tmpl w:val="F884886E"/>
    <w:lvl w:ilvl="0" w:tplc="2392E9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21B24"/>
    <w:multiLevelType w:val="hybridMultilevel"/>
    <w:tmpl w:val="E2EC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10203"/>
    <w:multiLevelType w:val="hybridMultilevel"/>
    <w:tmpl w:val="17F8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F27C5"/>
    <w:multiLevelType w:val="hybridMultilevel"/>
    <w:tmpl w:val="B53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D6668"/>
    <w:multiLevelType w:val="hybridMultilevel"/>
    <w:tmpl w:val="85A8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1079"/>
    <w:multiLevelType w:val="hybridMultilevel"/>
    <w:tmpl w:val="5DBC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C01A1"/>
    <w:multiLevelType w:val="hybridMultilevel"/>
    <w:tmpl w:val="5C84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40435"/>
    <w:multiLevelType w:val="hybridMultilevel"/>
    <w:tmpl w:val="3E325B5C"/>
    <w:lvl w:ilvl="0" w:tplc="3602421E">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E3F3C"/>
    <w:multiLevelType w:val="hybridMultilevel"/>
    <w:tmpl w:val="49FA73FA"/>
    <w:lvl w:ilvl="0" w:tplc="FA040E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E2C76"/>
    <w:multiLevelType w:val="hybridMultilevel"/>
    <w:tmpl w:val="34563A3E"/>
    <w:lvl w:ilvl="0" w:tplc="B770FCF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F5089"/>
    <w:multiLevelType w:val="hybridMultilevel"/>
    <w:tmpl w:val="CD7A3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089A"/>
    <w:multiLevelType w:val="hybridMultilevel"/>
    <w:tmpl w:val="6488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9318D"/>
    <w:multiLevelType w:val="hybridMultilevel"/>
    <w:tmpl w:val="5558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640AD"/>
    <w:multiLevelType w:val="hybridMultilevel"/>
    <w:tmpl w:val="C240B55A"/>
    <w:lvl w:ilvl="0" w:tplc="2392E9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5131A"/>
    <w:multiLevelType w:val="hybridMultilevel"/>
    <w:tmpl w:val="EC4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80C81"/>
    <w:multiLevelType w:val="hybridMultilevel"/>
    <w:tmpl w:val="B31CAB68"/>
    <w:lvl w:ilvl="0" w:tplc="2392E9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62A75"/>
    <w:multiLevelType w:val="hybridMultilevel"/>
    <w:tmpl w:val="FA3C8BF2"/>
    <w:lvl w:ilvl="0" w:tplc="2392E9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368D5"/>
    <w:multiLevelType w:val="hybridMultilevel"/>
    <w:tmpl w:val="FF483724"/>
    <w:lvl w:ilvl="0" w:tplc="2392E9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6"/>
  </w:num>
  <w:num w:numId="5">
    <w:abstractNumId w:val="1"/>
  </w:num>
  <w:num w:numId="6">
    <w:abstractNumId w:val="19"/>
  </w:num>
  <w:num w:numId="7">
    <w:abstractNumId w:val="15"/>
  </w:num>
  <w:num w:numId="8">
    <w:abstractNumId w:val="2"/>
  </w:num>
  <w:num w:numId="9">
    <w:abstractNumId w:val="10"/>
  </w:num>
  <w:num w:numId="10">
    <w:abstractNumId w:val="6"/>
  </w:num>
  <w:num w:numId="11">
    <w:abstractNumId w:val="11"/>
  </w:num>
  <w:num w:numId="12">
    <w:abstractNumId w:val="4"/>
  </w:num>
  <w:num w:numId="13">
    <w:abstractNumId w:val="12"/>
  </w:num>
  <w:num w:numId="14">
    <w:abstractNumId w:val="13"/>
  </w:num>
  <w:num w:numId="15">
    <w:abstractNumId w:val="3"/>
  </w:num>
  <w:num w:numId="16">
    <w:abstractNumId w:val="0"/>
  </w:num>
  <w:num w:numId="17">
    <w:abstractNumId w:val="5"/>
  </w:num>
  <w:num w:numId="18">
    <w:abstractNumId w:val="21"/>
  </w:num>
  <w:num w:numId="19">
    <w:abstractNumId w:val="18"/>
  </w:num>
  <w:num w:numId="20">
    <w:abstractNumId w:val="17"/>
  </w:num>
  <w:num w:numId="21">
    <w:abstractNumId w:val="22"/>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0E"/>
    <w:rsid w:val="000067C5"/>
    <w:rsid w:val="0001469E"/>
    <w:rsid w:val="0003655F"/>
    <w:rsid w:val="000528DD"/>
    <w:rsid w:val="0005416D"/>
    <w:rsid w:val="00097B3C"/>
    <w:rsid w:val="000A114E"/>
    <w:rsid w:val="000B3C4F"/>
    <w:rsid w:val="000C4C00"/>
    <w:rsid w:val="00105D55"/>
    <w:rsid w:val="00114599"/>
    <w:rsid w:val="00161A59"/>
    <w:rsid w:val="00162399"/>
    <w:rsid w:val="0019287D"/>
    <w:rsid w:val="001E0413"/>
    <w:rsid w:val="001F1EB7"/>
    <w:rsid w:val="002063B4"/>
    <w:rsid w:val="00224C17"/>
    <w:rsid w:val="00225A63"/>
    <w:rsid w:val="002355A2"/>
    <w:rsid w:val="0026624B"/>
    <w:rsid w:val="00266F7F"/>
    <w:rsid w:val="00286CA3"/>
    <w:rsid w:val="002B6265"/>
    <w:rsid w:val="002E402B"/>
    <w:rsid w:val="002F4558"/>
    <w:rsid w:val="003062D4"/>
    <w:rsid w:val="00312705"/>
    <w:rsid w:val="003A5DA3"/>
    <w:rsid w:val="003C3108"/>
    <w:rsid w:val="003C7BB1"/>
    <w:rsid w:val="003D1CC4"/>
    <w:rsid w:val="003F0F40"/>
    <w:rsid w:val="00420EDC"/>
    <w:rsid w:val="00437D15"/>
    <w:rsid w:val="004C0E39"/>
    <w:rsid w:val="004D0304"/>
    <w:rsid w:val="004F2E50"/>
    <w:rsid w:val="004F5E29"/>
    <w:rsid w:val="00501FC6"/>
    <w:rsid w:val="0051125A"/>
    <w:rsid w:val="00512EE8"/>
    <w:rsid w:val="005551A4"/>
    <w:rsid w:val="005555E3"/>
    <w:rsid w:val="0055616D"/>
    <w:rsid w:val="005A1CBC"/>
    <w:rsid w:val="005C0C8E"/>
    <w:rsid w:val="006B174E"/>
    <w:rsid w:val="006D6124"/>
    <w:rsid w:val="006D7E33"/>
    <w:rsid w:val="006F6B4F"/>
    <w:rsid w:val="0071746E"/>
    <w:rsid w:val="00722C1D"/>
    <w:rsid w:val="007F617B"/>
    <w:rsid w:val="00816AA0"/>
    <w:rsid w:val="00817172"/>
    <w:rsid w:val="0085783F"/>
    <w:rsid w:val="00930511"/>
    <w:rsid w:val="0093191B"/>
    <w:rsid w:val="00931D03"/>
    <w:rsid w:val="0096122A"/>
    <w:rsid w:val="00966A5F"/>
    <w:rsid w:val="00972345"/>
    <w:rsid w:val="00997169"/>
    <w:rsid w:val="009F3C7D"/>
    <w:rsid w:val="00A51607"/>
    <w:rsid w:val="00A67957"/>
    <w:rsid w:val="00A77630"/>
    <w:rsid w:val="00A97D77"/>
    <w:rsid w:val="00AA4156"/>
    <w:rsid w:val="00AC0ACB"/>
    <w:rsid w:val="00AC6F0E"/>
    <w:rsid w:val="00B13C80"/>
    <w:rsid w:val="00B57445"/>
    <w:rsid w:val="00B926D0"/>
    <w:rsid w:val="00BC4097"/>
    <w:rsid w:val="00C130E6"/>
    <w:rsid w:val="00C16D4B"/>
    <w:rsid w:val="00C451CF"/>
    <w:rsid w:val="00C816AB"/>
    <w:rsid w:val="00CA6918"/>
    <w:rsid w:val="00CB3535"/>
    <w:rsid w:val="00CB7904"/>
    <w:rsid w:val="00CC216D"/>
    <w:rsid w:val="00CF0249"/>
    <w:rsid w:val="00D5241F"/>
    <w:rsid w:val="00D54DCE"/>
    <w:rsid w:val="00D91124"/>
    <w:rsid w:val="00DB42CE"/>
    <w:rsid w:val="00DC47B3"/>
    <w:rsid w:val="00E775C3"/>
    <w:rsid w:val="00ED25A8"/>
    <w:rsid w:val="00EF7908"/>
    <w:rsid w:val="00F22B4C"/>
    <w:rsid w:val="00F736A0"/>
    <w:rsid w:val="00F84856"/>
    <w:rsid w:val="00F84A56"/>
    <w:rsid w:val="00FA5769"/>
    <w:rsid w:val="00FE5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37D34A"/>
  <w15:docId w15:val="{64924176-0399-4981-804F-3E967173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B926D0"/>
    <w:pPr>
      <w:spacing w:line="276" w:lineRule="auto"/>
      <w:jc w:val="center"/>
      <w:outlineLvl w:val="0"/>
    </w:pPr>
    <w:rPr>
      <w:rFonts w:asciiTheme="minorHAnsi" w:hAnsiTheme="minorHAnsi"/>
      <w:sz w:val="28"/>
      <w:szCs w:val="28"/>
    </w:rPr>
  </w:style>
  <w:style w:type="paragraph" w:styleId="Heading2">
    <w:name w:val="heading 2"/>
    <w:basedOn w:val="Normal"/>
    <w:next w:val="Normal"/>
    <w:link w:val="Heading2Char"/>
    <w:uiPriority w:val="9"/>
    <w:unhideWhenUsed/>
    <w:qFormat/>
    <w:rsid w:val="005A1C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55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0E"/>
    <w:rPr>
      <w:color w:val="0000FF" w:themeColor="hyperlink"/>
      <w:u w:val="single"/>
    </w:rPr>
  </w:style>
  <w:style w:type="paragraph" w:styleId="ListParagraph">
    <w:name w:val="List Paragraph"/>
    <w:basedOn w:val="Normal"/>
    <w:uiPriority w:val="34"/>
    <w:qFormat/>
    <w:rsid w:val="006B174E"/>
    <w:pPr>
      <w:ind w:left="720"/>
      <w:contextualSpacing/>
    </w:pPr>
  </w:style>
  <w:style w:type="paragraph" w:styleId="NoSpacing">
    <w:name w:val="No Spacing"/>
    <w:uiPriority w:val="1"/>
    <w:qFormat/>
    <w:rsid w:val="006B174E"/>
  </w:style>
  <w:style w:type="paragraph" w:styleId="BalloonText">
    <w:name w:val="Balloon Text"/>
    <w:basedOn w:val="Normal"/>
    <w:link w:val="BalloonTextChar"/>
    <w:uiPriority w:val="99"/>
    <w:semiHidden/>
    <w:unhideWhenUsed/>
    <w:rsid w:val="003F0F40"/>
    <w:rPr>
      <w:rFonts w:ascii="Tahoma" w:hAnsi="Tahoma" w:cs="Tahoma"/>
      <w:sz w:val="16"/>
      <w:szCs w:val="16"/>
    </w:rPr>
  </w:style>
  <w:style w:type="character" w:customStyle="1" w:styleId="BalloonTextChar">
    <w:name w:val="Balloon Text Char"/>
    <w:basedOn w:val="DefaultParagraphFont"/>
    <w:link w:val="BalloonText"/>
    <w:uiPriority w:val="99"/>
    <w:semiHidden/>
    <w:rsid w:val="003F0F40"/>
    <w:rPr>
      <w:rFonts w:ascii="Tahoma" w:hAnsi="Tahoma" w:cs="Tahoma"/>
      <w:sz w:val="16"/>
      <w:szCs w:val="16"/>
    </w:rPr>
  </w:style>
  <w:style w:type="paragraph" w:styleId="NormalWeb">
    <w:name w:val="Normal (Web)"/>
    <w:basedOn w:val="Normal"/>
    <w:uiPriority w:val="99"/>
    <w:semiHidden/>
    <w:unhideWhenUsed/>
    <w:rsid w:val="00E775C3"/>
    <w:rPr>
      <w:rFonts w:ascii="Times New Roman" w:eastAsia="Times New Roman" w:hAnsi="Times New Roman" w:cs="Times New Roman"/>
      <w:sz w:val="24"/>
      <w:szCs w:val="24"/>
      <w:lang w:eastAsia="en-GB"/>
    </w:rPr>
  </w:style>
  <w:style w:type="paragraph" w:customStyle="1" w:styleId="xmsonormal">
    <w:name w:val="x_msonormal"/>
    <w:basedOn w:val="Normal"/>
    <w:rsid w:val="00E775C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kypec2cprintcontainer">
    <w:name w:val="skype_c2c_print_container"/>
    <w:basedOn w:val="DefaultParagraphFont"/>
    <w:rsid w:val="00E775C3"/>
  </w:style>
  <w:style w:type="character" w:customStyle="1" w:styleId="skypec2ctextspan">
    <w:name w:val="skype_c2c_text_span"/>
    <w:basedOn w:val="DefaultParagraphFont"/>
    <w:rsid w:val="00E775C3"/>
  </w:style>
  <w:style w:type="character" w:customStyle="1" w:styleId="Heading1Char">
    <w:name w:val="Heading 1 Char"/>
    <w:basedOn w:val="DefaultParagraphFont"/>
    <w:link w:val="Heading1"/>
    <w:uiPriority w:val="9"/>
    <w:rsid w:val="00B926D0"/>
    <w:rPr>
      <w:rFonts w:eastAsiaTheme="majorEastAsia" w:cstheme="majorBidi"/>
      <w:b/>
      <w:bCs/>
      <w:color w:val="4F81BD" w:themeColor="accent1"/>
      <w:sz w:val="28"/>
      <w:szCs w:val="28"/>
    </w:rPr>
  </w:style>
  <w:style w:type="character" w:customStyle="1" w:styleId="Heading2Char">
    <w:name w:val="Heading 2 Char"/>
    <w:basedOn w:val="DefaultParagraphFont"/>
    <w:link w:val="Heading2"/>
    <w:uiPriority w:val="9"/>
    <w:rsid w:val="005A1C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51125A"/>
    <w:pPr>
      <w:tabs>
        <w:tab w:val="center" w:pos="4513"/>
        <w:tab w:val="right" w:pos="9026"/>
      </w:tabs>
    </w:pPr>
  </w:style>
  <w:style w:type="character" w:customStyle="1" w:styleId="HeaderChar">
    <w:name w:val="Header Char"/>
    <w:basedOn w:val="DefaultParagraphFont"/>
    <w:link w:val="Header"/>
    <w:rsid w:val="0051125A"/>
  </w:style>
  <w:style w:type="paragraph" w:styleId="Footer">
    <w:name w:val="footer"/>
    <w:basedOn w:val="Normal"/>
    <w:link w:val="FooterChar"/>
    <w:unhideWhenUsed/>
    <w:rsid w:val="0051125A"/>
    <w:pPr>
      <w:tabs>
        <w:tab w:val="center" w:pos="4513"/>
        <w:tab w:val="right" w:pos="9026"/>
      </w:tabs>
    </w:pPr>
  </w:style>
  <w:style w:type="character" w:customStyle="1" w:styleId="FooterChar">
    <w:name w:val="Footer Char"/>
    <w:basedOn w:val="DefaultParagraphFont"/>
    <w:link w:val="Footer"/>
    <w:rsid w:val="0051125A"/>
  </w:style>
  <w:style w:type="character" w:customStyle="1" w:styleId="Heading3Char">
    <w:name w:val="Heading 3 Char"/>
    <w:basedOn w:val="DefaultParagraphFont"/>
    <w:link w:val="Heading3"/>
    <w:uiPriority w:val="9"/>
    <w:semiHidden/>
    <w:rsid w:val="005555E3"/>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5555E3"/>
    <w:pPr>
      <w:suppressAutoHyphens/>
    </w:pPr>
    <w:rPr>
      <w:rFonts w:ascii="Times New Roman" w:eastAsia="Times New Roman" w:hAnsi="Times New Roman" w:cs="Times New Roman"/>
      <w:color w:val="0000FF"/>
      <w:sz w:val="20"/>
      <w:szCs w:val="20"/>
    </w:rPr>
  </w:style>
  <w:style w:type="character" w:customStyle="1" w:styleId="BodyTextChar">
    <w:name w:val="Body Text Char"/>
    <w:basedOn w:val="DefaultParagraphFont"/>
    <w:link w:val="BodyText"/>
    <w:rsid w:val="005555E3"/>
    <w:rPr>
      <w:rFonts w:ascii="Times New Roman" w:eastAsia="Times New Roman" w:hAnsi="Times New Roman" w:cs="Times New Roman"/>
      <w:color w:val="0000FF"/>
      <w:sz w:val="20"/>
      <w:szCs w:val="20"/>
    </w:rPr>
  </w:style>
  <w:style w:type="character" w:styleId="PageNumber">
    <w:name w:val="page number"/>
    <w:basedOn w:val="DefaultParagraphFont"/>
    <w:rsid w:val="005555E3"/>
  </w:style>
  <w:style w:type="character" w:styleId="UnresolvedMention">
    <w:name w:val="Unresolved Mention"/>
    <w:basedOn w:val="DefaultParagraphFont"/>
    <w:uiPriority w:val="99"/>
    <w:semiHidden/>
    <w:unhideWhenUsed/>
    <w:rsid w:val="00817172"/>
    <w:rPr>
      <w:color w:val="808080"/>
      <w:shd w:val="clear" w:color="auto" w:fill="E6E6E6"/>
    </w:rPr>
  </w:style>
  <w:style w:type="character" w:customStyle="1" w:styleId="normaltextrun">
    <w:name w:val="normaltextrun"/>
    <w:basedOn w:val="DefaultParagraphFont"/>
    <w:rsid w:val="000528DD"/>
  </w:style>
  <w:style w:type="character" w:customStyle="1" w:styleId="eop">
    <w:name w:val="eop"/>
    <w:basedOn w:val="DefaultParagraphFont"/>
    <w:rsid w:val="0005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6709">
      <w:bodyDiv w:val="1"/>
      <w:marLeft w:val="0"/>
      <w:marRight w:val="0"/>
      <w:marTop w:val="0"/>
      <w:marBottom w:val="0"/>
      <w:divBdr>
        <w:top w:val="none" w:sz="0" w:space="0" w:color="auto"/>
        <w:left w:val="none" w:sz="0" w:space="0" w:color="auto"/>
        <w:bottom w:val="none" w:sz="0" w:space="0" w:color="auto"/>
        <w:right w:val="none" w:sz="0" w:space="0" w:color="auto"/>
      </w:divBdr>
    </w:div>
    <w:div w:id="422839055">
      <w:bodyDiv w:val="1"/>
      <w:marLeft w:val="0"/>
      <w:marRight w:val="0"/>
      <w:marTop w:val="0"/>
      <w:marBottom w:val="0"/>
      <w:divBdr>
        <w:top w:val="none" w:sz="0" w:space="0" w:color="auto"/>
        <w:left w:val="none" w:sz="0" w:space="0" w:color="auto"/>
        <w:bottom w:val="none" w:sz="0" w:space="0" w:color="auto"/>
        <w:right w:val="none" w:sz="0" w:space="0" w:color="auto"/>
      </w:divBdr>
      <w:divsChild>
        <w:div w:id="586309509">
          <w:marLeft w:val="0"/>
          <w:marRight w:val="120"/>
          <w:marTop w:val="0"/>
          <w:marBottom w:val="0"/>
          <w:divBdr>
            <w:top w:val="none" w:sz="0" w:space="0" w:color="auto"/>
            <w:left w:val="none" w:sz="0" w:space="0" w:color="auto"/>
            <w:bottom w:val="none" w:sz="0" w:space="0" w:color="auto"/>
            <w:right w:val="none" w:sz="0" w:space="0" w:color="auto"/>
          </w:divBdr>
          <w:divsChild>
            <w:div w:id="486096030">
              <w:marLeft w:val="0"/>
              <w:marRight w:val="0"/>
              <w:marTop w:val="0"/>
              <w:marBottom w:val="0"/>
              <w:divBdr>
                <w:top w:val="none" w:sz="0" w:space="0" w:color="auto"/>
                <w:left w:val="none" w:sz="0" w:space="0" w:color="auto"/>
                <w:bottom w:val="none" w:sz="0" w:space="0" w:color="auto"/>
                <w:right w:val="none" w:sz="0" w:space="0" w:color="auto"/>
              </w:divBdr>
              <w:divsChild>
                <w:div w:id="1002010339">
                  <w:marLeft w:val="0"/>
                  <w:marRight w:val="0"/>
                  <w:marTop w:val="0"/>
                  <w:marBottom w:val="0"/>
                  <w:divBdr>
                    <w:top w:val="none" w:sz="0" w:space="0" w:color="auto"/>
                    <w:left w:val="none" w:sz="0" w:space="0" w:color="auto"/>
                    <w:bottom w:val="none" w:sz="0" w:space="0" w:color="auto"/>
                    <w:right w:val="none" w:sz="0" w:space="0" w:color="auto"/>
                  </w:divBdr>
                  <w:divsChild>
                    <w:div w:id="1414934229">
                      <w:marLeft w:val="0"/>
                      <w:marRight w:val="0"/>
                      <w:marTop w:val="0"/>
                      <w:marBottom w:val="0"/>
                      <w:divBdr>
                        <w:top w:val="none" w:sz="0" w:space="0" w:color="auto"/>
                        <w:left w:val="none" w:sz="0" w:space="0" w:color="auto"/>
                        <w:bottom w:val="none" w:sz="0" w:space="0" w:color="auto"/>
                        <w:right w:val="none" w:sz="0" w:space="0" w:color="auto"/>
                      </w:divBdr>
                      <w:divsChild>
                        <w:div w:id="305207193">
                          <w:marLeft w:val="0"/>
                          <w:marRight w:val="0"/>
                          <w:marTop w:val="0"/>
                          <w:marBottom w:val="0"/>
                          <w:divBdr>
                            <w:top w:val="none" w:sz="0" w:space="0" w:color="auto"/>
                            <w:left w:val="none" w:sz="0" w:space="0" w:color="auto"/>
                            <w:bottom w:val="none" w:sz="0" w:space="0" w:color="auto"/>
                            <w:right w:val="none" w:sz="0" w:space="0" w:color="auto"/>
                          </w:divBdr>
                          <w:divsChild>
                            <w:div w:id="1577977507">
                              <w:marLeft w:val="0"/>
                              <w:marRight w:val="0"/>
                              <w:marTop w:val="0"/>
                              <w:marBottom w:val="0"/>
                              <w:divBdr>
                                <w:top w:val="none" w:sz="0" w:space="0" w:color="auto"/>
                                <w:left w:val="none" w:sz="0" w:space="0" w:color="auto"/>
                                <w:bottom w:val="none" w:sz="0" w:space="0" w:color="auto"/>
                                <w:right w:val="none" w:sz="0" w:space="0" w:color="auto"/>
                              </w:divBdr>
                              <w:divsChild>
                                <w:div w:id="577596402">
                                  <w:marLeft w:val="0"/>
                                  <w:marRight w:val="0"/>
                                  <w:marTop w:val="0"/>
                                  <w:marBottom w:val="0"/>
                                  <w:divBdr>
                                    <w:top w:val="none" w:sz="0" w:space="0" w:color="auto"/>
                                    <w:left w:val="none" w:sz="0" w:space="0" w:color="auto"/>
                                    <w:bottom w:val="none" w:sz="0" w:space="0" w:color="auto"/>
                                    <w:right w:val="none" w:sz="0" w:space="0" w:color="auto"/>
                                  </w:divBdr>
                                  <w:divsChild>
                                    <w:div w:id="703751706">
                                      <w:marLeft w:val="0"/>
                                      <w:marRight w:val="0"/>
                                      <w:marTop w:val="0"/>
                                      <w:marBottom w:val="0"/>
                                      <w:divBdr>
                                        <w:top w:val="none" w:sz="0" w:space="0" w:color="auto"/>
                                        <w:left w:val="none" w:sz="0" w:space="0" w:color="auto"/>
                                        <w:bottom w:val="none" w:sz="0" w:space="0" w:color="auto"/>
                                        <w:right w:val="none" w:sz="0" w:space="0" w:color="auto"/>
                                      </w:divBdr>
                                      <w:divsChild>
                                        <w:div w:id="1405688912">
                                          <w:marLeft w:val="0"/>
                                          <w:marRight w:val="0"/>
                                          <w:marTop w:val="0"/>
                                          <w:marBottom w:val="0"/>
                                          <w:divBdr>
                                            <w:top w:val="none" w:sz="0" w:space="0" w:color="auto"/>
                                            <w:left w:val="none" w:sz="0" w:space="0" w:color="auto"/>
                                            <w:bottom w:val="none" w:sz="0" w:space="0" w:color="auto"/>
                                            <w:right w:val="none" w:sz="0" w:space="0" w:color="auto"/>
                                          </w:divBdr>
                                          <w:divsChild>
                                            <w:div w:id="1143275809">
                                              <w:marLeft w:val="0"/>
                                              <w:marRight w:val="0"/>
                                              <w:marTop w:val="0"/>
                                              <w:marBottom w:val="0"/>
                                              <w:divBdr>
                                                <w:top w:val="none" w:sz="0" w:space="0" w:color="auto"/>
                                                <w:left w:val="none" w:sz="0" w:space="0" w:color="auto"/>
                                                <w:bottom w:val="none" w:sz="0" w:space="0" w:color="auto"/>
                                                <w:right w:val="none" w:sz="0" w:space="0" w:color="auto"/>
                                              </w:divBdr>
                                              <w:divsChild>
                                                <w:div w:id="275063879">
                                                  <w:marLeft w:val="0"/>
                                                  <w:marRight w:val="0"/>
                                                  <w:marTop w:val="0"/>
                                                  <w:marBottom w:val="0"/>
                                                  <w:divBdr>
                                                    <w:top w:val="none" w:sz="0" w:space="0" w:color="auto"/>
                                                    <w:left w:val="none" w:sz="0" w:space="0" w:color="auto"/>
                                                    <w:bottom w:val="none" w:sz="0" w:space="0" w:color="auto"/>
                                                    <w:right w:val="none" w:sz="0" w:space="0" w:color="auto"/>
                                                  </w:divBdr>
                                                  <w:divsChild>
                                                    <w:div w:id="155271690">
                                                      <w:marLeft w:val="0"/>
                                                      <w:marRight w:val="0"/>
                                                      <w:marTop w:val="0"/>
                                                      <w:marBottom w:val="0"/>
                                                      <w:divBdr>
                                                        <w:top w:val="none" w:sz="0" w:space="0" w:color="auto"/>
                                                        <w:left w:val="none" w:sz="0" w:space="0" w:color="auto"/>
                                                        <w:bottom w:val="none" w:sz="0" w:space="0" w:color="auto"/>
                                                        <w:right w:val="none" w:sz="0" w:space="0" w:color="auto"/>
                                                      </w:divBdr>
                                                      <w:divsChild>
                                                        <w:div w:id="2126146411">
                                                          <w:marLeft w:val="480"/>
                                                          <w:marRight w:val="0"/>
                                                          <w:marTop w:val="0"/>
                                                          <w:marBottom w:val="0"/>
                                                          <w:divBdr>
                                                            <w:top w:val="none" w:sz="0" w:space="0" w:color="auto"/>
                                                            <w:left w:val="none" w:sz="0" w:space="0" w:color="auto"/>
                                                            <w:bottom w:val="none" w:sz="0" w:space="0" w:color="auto"/>
                                                            <w:right w:val="none" w:sz="0" w:space="0" w:color="auto"/>
                                                          </w:divBdr>
                                                          <w:divsChild>
                                                            <w:div w:id="713381951">
                                                              <w:marLeft w:val="0"/>
                                                              <w:marRight w:val="0"/>
                                                              <w:marTop w:val="0"/>
                                                              <w:marBottom w:val="0"/>
                                                              <w:divBdr>
                                                                <w:top w:val="none" w:sz="0" w:space="0" w:color="auto"/>
                                                                <w:left w:val="none" w:sz="0" w:space="0" w:color="auto"/>
                                                                <w:bottom w:val="none" w:sz="0" w:space="0" w:color="auto"/>
                                                                <w:right w:val="none" w:sz="0" w:space="0" w:color="auto"/>
                                                              </w:divBdr>
                                                              <w:divsChild>
                                                                <w:div w:id="1980184781">
                                                                  <w:marLeft w:val="0"/>
                                                                  <w:marRight w:val="0"/>
                                                                  <w:marTop w:val="0"/>
                                                                  <w:marBottom w:val="0"/>
                                                                  <w:divBdr>
                                                                    <w:top w:val="none" w:sz="0" w:space="0" w:color="auto"/>
                                                                    <w:left w:val="none" w:sz="0" w:space="0" w:color="auto"/>
                                                                    <w:bottom w:val="none" w:sz="0" w:space="0" w:color="auto"/>
                                                                    <w:right w:val="none" w:sz="0" w:space="0" w:color="auto"/>
                                                                  </w:divBdr>
                                                                  <w:divsChild>
                                                                    <w:div w:id="1106661058">
                                                                      <w:marLeft w:val="0"/>
                                                                      <w:marRight w:val="0"/>
                                                                      <w:marTop w:val="240"/>
                                                                      <w:marBottom w:val="0"/>
                                                                      <w:divBdr>
                                                                        <w:top w:val="none" w:sz="0" w:space="0" w:color="auto"/>
                                                                        <w:left w:val="none" w:sz="0" w:space="0" w:color="auto"/>
                                                                        <w:bottom w:val="none" w:sz="0" w:space="0" w:color="auto"/>
                                                                        <w:right w:val="none" w:sz="0" w:space="0" w:color="auto"/>
                                                                      </w:divBdr>
                                                                      <w:divsChild>
                                                                        <w:div w:id="593510796">
                                                                          <w:marLeft w:val="0"/>
                                                                          <w:marRight w:val="0"/>
                                                                          <w:marTop w:val="0"/>
                                                                          <w:marBottom w:val="0"/>
                                                                          <w:divBdr>
                                                                            <w:top w:val="none" w:sz="0" w:space="0" w:color="auto"/>
                                                                            <w:left w:val="none" w:sz="0" w:space="0" w:color="auto"/>
                                                                            <w:bottom w:val="none" w:sz="0" w:space="0" w:color="auto"/>
                                                                            <w:right w:val="none" w:sz="0" w:space="0" w:color="auto"/>
                                                                          </w:divBdr>
                                                                          <w:divsChild>
                                                                            <w:div w:id="1213925507">
                                                                              <w:marLeft w:val="0"/>
                                                                              <w:marRight w:val="0"/>
                                                                              <w:marTop w:val="0"/>
                                                                              <w:marBottom w:val="0"/>
                                                                              <w:divBdr>
                                                                                <w:top w:val="none" w:sz="0" w:space="0" w:color="auto"/>
                                                                                <w:left w:val="none" w:sz="0" w:space="0" w:color="auto"/>
                                                                                <w:bottom w:val="single" w:sz="6" w:space="23" w:color="auto"/>
                                                                                <w:right w:val="none" w:sz="0" w:space="0" w:color="auto"/>
                                                                              </w:divBdr>
                                                                              <w:divsChild>
                                                                                <w:div w:id="1757507724">
                                                                                  <w:marLeft w:val="0"/>
                                                                                  <w:marRight w:val="0"/>
                                                                                  <w:marTop w:val="0"/>
                                                                                  <w:marBottom w:val="0"/>
                                                                                  <w:divBdr>
                                                                                    <w:top w:val="none" w:sz="0" w:space="0" w:color="auto"/>
                                                                                    <w:left w:val="none" w:sz="0" w:space="0" w:color="auto"/>
                                                                                    <w:bottom w:val="none" w:sz="0" w:space="0" w:color="auto"/>
                                                                                    <w:right w:val="none" w:sz="0" w:space="0" w:color="auto"/>
                                                                                  </w:divBdr>
                                                                                  <w:divsChild>
                                                                                    <w:div w:id="989407604">
                                                                                      <w:marLeft w:val="0"/>
                                                                                      <w:marRight w:val="0"/>
                                                                                      <w:marTop w:val="0"/>
                                                                                      <w:marBottom w:val="0"/>
                                                                                      <w:divBdr>
                                                                                        <w:top w:val="none" w:sz="0" w:space="0" w:color="auto"/>
                                                                                        <w:left w:val="none" w:sz="0" w:space="0" w:color="auto"/>
                                                                                        <w:bottom w:val="none" w:sz="0" w:space="0" w:color="auto"/>
                                                                                        <w:right w:val="none" w:sz="0" w:space="0" w:color="auto"/>
                                                                                      </w:divBdr>
                                                                                      <w:divsChild>
                                                                                        <w:div w:id="7100540">
                                                                                          <w:marLeft w:val="0"/>
                                                                                          <w:marRight w:val="0"/>
                                                                                          <w:marTop w:val="0"/>
                                                                                          <w:marBottom w:val="0"/>
                                                                                          <w:divBdr>
                                                                                            <w:top w:val="none" w:sz="0" w:space="0" w:color="auto"/>
                                                                                            <w:left w:val="none" w:sz="0" w:space="0" w:color="auto"/>
                                                                                            <w:bottom w:val="none" w:sz="0" w:space="0" w:color="auto"/>
                                                                                            <w:right w:val="none" w:sz="0" w:space="0" w:color="auto"/>
                                                                                          </w:divBdr>
                                                                                          <w:divsChild>
                                                                                            <w:div w:id="1095325949">
                                                                                              <w:marLeft w:val="0"/>
                                                                                              <w:marRight w:val="0"/>
                                                                                              <w:marTop w:val="0"/>
                                                                                              <w:marBottom w:val="0"/>
                                                                                              <w:divBdr>
                                                                                                <w:top w:val="none" w:sz="0" w:space="0" w:color="auto"/>
                                                                                                <w:left w:val="none" w:sz="0" w:space="0" w:color="auto"/>
                                                                                                <w:bottom w:val="none" w:sz="0" w:space="0" w:color="auto"/>
                                                                                                <w:right w:val="none" w:sz="0" w:space="0" w:color="auto"/>
                                                                                              </w:divBdr>
                                                                                              <w:divsChild>
                                                                                                <w:div w:id="923882800">
                                                                                                  <w:marLeft w:val="0"/>
                                                                                                  <w:marRight w:val="0"/>
                                                                                                  <w:marTop w:val="0"/>
                                                                                                  <w:marBottom w:val="0"/>
                                                                                                  <w:divBdr>
                                                                                                    <w:top w:val="none" w:sz="0" w:space="0" w:color="auto"/>
                                                                                                    <w:left w:val="none" w:sz="0" w:space="0" w:color="auto"/>
                                                                                                    <w:bottom w:val="none" w:sz="0" w:space="0" w:color="auto"/>
                                                                                                    <w:right w:val="none" w:sz="0" w:space="0" w:color="auto"/>
                                                                                                  </w:divBdr>
                                                                                                  <w:divsChild>
                                                                                                    <w:div w:id="2013219736">
                                                                                                      <w:marLeft w:val="0"/>
                                                                                                      <w:marRight w:val="0"/>
                                                                                                      <w:marTop w:val="0"/>
                                                                                                      <w:marBottom w:val="0"/>
                                                                                                      <w:divBdr>
                                                                                                        <w:top w:val="none" w:sz="0" w:space="0" w:color="auto"/>
                                                                                                        <w:left w:val="none" w:sz="0" w:space="0" w:color="auto"/>
                                                                                                        <w:bottom w:val="none" w:sz="0" w:space="0" w:color="auto"/>
                                                                                                        <w:right w:val="none" w:sz="0" w:space="0" w:color="auto"/>
                                                                                                      </w:divBdr>
                                                                                                      <w:divsChild>
                                                                                                        <w:div w:id="630935981">
                                                                                                          <w:marLeft w:val="0"/>
                                                                                                          <w:marRight w:val="0"/>
                                                                                                          <w:marTop w:val="0"/>
                                                                                                          <w:marBottom w:val="0"/>
                                                                                                          <w:divBdr>
                                                                                                            <w:top w:val="none" w:sz="0" w:space="0" w:color="auto"/>
                                                                                                            <w:left w:val="none" w:sz="0" w:space="0" w:color="auto"/>
                                                                                                            <w:bottom w:val="none" w:sz="0" w:space="0" w:color="auto"/>
                                                                                                            <w:right w:val="none" w:sz="0" w:space="0" w:color="auto"/>
                                                                                                          </w:divBdr>
                                                                                                          <w:divsChild>
                                                                                                            <w:div w:id="1810971623">
                                                                                                              <w:marLeft w:val="0"/>
                                                                                                              <w:marRight w:val="0"/>
                                                                                                              <w:marTop w:val="0"/>
                                                                                                              <w:marBottom w:val="0"/>
                                                                                                              <w:divBdr>
                                                                                                                <w:top w:val="none" w:sz="0" w:space="0" w:color="auto"/>
                                                                                                                <w:left w:val="none" w:sz="0" w:space="0" w:color="auto"/>
                                                                                                                <w:bottom w:val="none" w:sz="0" w:space="0" w:color="auto"/>
                                                                                                                <w:right w:val="none" w:sz="0" w:space="0" w:color="auto"/>
                                                                                                              </w:divBdr>
                                                                                                              <w:divsChild>
                                                                                                                <w:div w:id="16581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635943">
      <w:bodyDiv w:val="1"/>
      <w:marLeft w:val="0"/>
      <w:marRight w:val="0"/>
      <w:marTop w:val="0"/>
      <w:marBottom w:val="0"/>
      <w:divBdr>
        <w:top w:val="none" w:sz="0" w:space="0" w:color="auto"/>
        <w:left w:val="none" w:sz="0" w:space="0" w:color="auto"/>
        <w:bottom w:val="none" w:sz="0" w:space="0" w:color="auto"/>
        <w:right w:val="none" w:sz="0" w:space="0" w:color="auto"/>
      </w:divBdr>
      <w:divsChild>
        <w:div w:id="598949894">
          <w:marLeft w:val="0"/>
          <w:marRight w:val="0"/>
          <w:marTop w:val="0"/>
          <w:marBottom w:val="0"/>
          <w:divBdr>
            <w:top w:val="none" w:sz="0" w:space="0" w:color="auto"/>
            <w:left w:val="none" w:sz="0" w:space="0" w:color="auto"/>
            <w:bottom w:val="none" w:sz="0" w:space="0" w:color="auto"/>
            <w:right w:val="none" w:sz="0" w:space="0" w:color="auto"/>
          </w:divBdr>
          <w:divsChild>
            <w:div w:id="1086876483">
              <w:marLeft w:val="0"/>
              <w:marRight w:val="0"/>
              <w:marTop w:val="0"/>
              <w:marBottom w:val="0"/>
              <w:divBdr>
                <w:top w:val="none" w:sz="0" w:space="0" w:color="auto"/>
                <w:left w:val="none" w:sz="0" w:space="0" w:color="auto"/>
                <w:bottom w:val="none" w:sz="0" w:space="0" w:color="auto"/>
                <w:right w:val="none" w:sz="0" w:space="0" w:color="auto"/>
              </w:divBdr>
              <w:divsChild>
                <w:div w:id="19394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38111">
      <w:bodyDiv w:val="1"/>
      <w:marLeft w:val="0"/>
      <w:marRight w:val="0"/>
      <w:marTop w:val="0"/>
      <w:marBottom w:val="0"/>
      <w:divBdr>
        <w:top w:val="none" w:sz="0" w:space="0" w:color="auto"/>
        <w:left w:val="none" w:sz="0" w:space="0" w:color="auto"/>
        <w:bottom w:val="none" w:sz="0" w:space="0" w:color="auto"/>
        <w:right w:val="none" w:sz="0" w:space="0" w:color="auto"/>
      </w:divBdr>
      <w:divsChild>
        <w:div w:id="770080706">
          <w:marLeft w:val="0"/>
          <w:marRight w:val="0"/>
          <w:marTop w:val="0"/>
          <w:marBottom w:val="0"/>
          <w:divBdr>
            <w:top w:val="none" w:sz="0" w:space="0" w:color="auto"/>
            <w:left w:val="none" w:sz="0" w:space="0" w:color="auto"/>
            <w:bottom w:val="none" w:sz="0" w:space="0" w:color="auto"/>
            <w:right w:val="none" w:sz="0" w:space="0" w:color="auto"/>
          </w:divBdr>
          <w:divsChild>
            <w:div w:id="1933734768">
              <w:marLeft w:val="0"/>
              <w:marRight w:val="0"/>
              <w:marTop w:val="0"/>
              <w:marBottom w:val="0"/>
              <w:divBdr>
                <w:top w:val="none" w:sz="0" w:space="0" w:color="auto"/>
                <w:left w:val="none" w:sz="0" w:space="0" w:color="auto"/>
                <w:bottom w:val="none" w:sz="0" w:space="0" w:color="auto"/>
                <w:right w:val="none" w:sz="0" w:space="0" w:color="auto"/>
              </w:divBdr>
              <w:divsChild>
                <w:div w:id="970553946">
                  <w:marLeft w:val="0"/>
                  <w:marRight w:val="0"/>
                  <w:marTop w:val="0"/>
                  <w:marBottom w:val="0"/>
                  <w:divBdr>
                    <w:top w:val="none" w:sz="0" w:space="0" w:color="auto"/>
                    <w:left w:val="none" w:sz="0" w:space="0" w:color="auto"/>
                    <w:bottom w:val="none" w:sz="0" w:space="0" w:color="auto"/>
                    <w:right w:val="none" w:sz="0" w:space="0" w:color="auto"/>
                  </w:divBdr>
                </w:div>
                <w:div w:id="20189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gill@firstcontactclinica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irstcontactclinica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E2E85C3E2614CAC6F65E12C50584C" ma:contentTypeVersion="11" ma:contentTypeDescription="Create a new document." ma:contentTypeScope="" ma:versionID="b533a31b593be20d33a45b21c0edd4aa">
  <xsd:schema xmlns:xsd="http://www.w3.org/2001/XMLSchema" xmlns:xs="http://www.w3.org/2001/XMLSchema" xmlns:p="http://schemas.microsoft.com/office/2006/metadata/properties" xmlns:ns2="0447bdfc-2ae5-4694-8f38-a15db4c7e771" xmlns:ns3="d2407f47-38e8-4a1b-bb61-5aa93b2d4c3b" targetNamespace="http://schemas.microsoft.com/office/2006/metadata/properties" ma:root="true" ma:fieldsID="b318d1ac3723d95b818980c91ed44fa4" ns2:_="" ns3:_="">
    <xsd:import namespace="0447bdfc-2ae5-4694-8f38-a15db4c7e771"/>
    <xsd:import namespace="d2407f47-38e8-4a1b-bb61-5aa93b2d4c3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7bdfc-2ae5-4694-8f38-a15db4c7e7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407f47-38e8-4a1b-bb61-5aa93b2d4c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CC5E6-A05D-49E7-BA97-32D0277D0193}">
  <ds:schemaRefs>
    <ds:schemaRef ds:uri="http://schemas.microsoft.com/sharepoint/v3/contenttype/forms"/>
  </ds:schemaRefs>
</ds:datastoreItem>
</file>

<file path=customXml/itemProps2.xml><?xml version="1.0" encoding="utf-8"?>
<ds:datastoreItem xmlns:ds="http://schemas.openxmlformats.org/officeDocument/2006/customXml" ds:itemID="{3B30683F-3A77-4E64-96E7-EE2B40E14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7bdfc-2ae5-4694-8f38-a15db4c7e771"/>
    <ds:schemaRef ds:uri="d2407f47-38e8-4a1b-bb61-5aa93b2d4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665FF-FAD3-4EE2-8F8A-FF2C354B81AD}">
  <ds:schemaRefs>
    <ds:schemaRef ds:uri="0447bdfc-2ae5-4694-8f38-a15db4c7e77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2407f47-38e8-4a1b-bb61-5aa93b2d4c3b"/>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FCC4</dc:creator>
  <cp:lastModifiedBy>Susan Gill</cp:lastModifiedBy>
  <cp:revision>6</cp:revision>
  <dcterms:created xsi:type="dcterms:W3CDTF">2018-09-20T15:09:00Z</dcterms:created>
  <dcterms:modified xsi:type="dcterms:W3CDTF">2021-09-28T18:23:00Z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0x010100EC0E2E85C3E2614CAC6F65E12C50584C</vt:lpwstr>
  </property>
</Properties>
</file>